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5EC8" w:rsidRPr="004C5EC8" w:rsidRDefault="004C5EC8" w:rsidP="004C5EC8">
      <w:pPr>
        <w:jc w:val="center"/>
        <w:rPr>
          <w:b/>
          <w:bCs/>
          <w:color w:val="000000"/>
          <w:sz w:val="28"/>
          <w:szCs w:val="28"/>
        </w:rPr>
      </w:pPr>
      <w:bookmarkStart w:id="0" w:name="_GoBack"/>
      <w:bookmarkEnd w:id="0"/>
      <w:r w:rsidRPr="004C5EC8">
        <w:rPr>
          <w:b/>
          <w:bCs/>
          <w:color w:val="000000"/>
          <w:sz w:val="28"/>
          <w:szCs w:val="28"/>
        </w:rPr>
        <w:t xml:space="preserve">Пояснительная записка к докладу </w:t>
      </w:r>
    </w:p>
    <w:p w:rsidR="004C5EC8" w:rsidRPr="004C5EC8" w:rsidRDefault="004C5EC8" w:rsidP="004C5EC8">
      <w:pPr>
        <w:jc w:val="center"/>
        <w:rPr>
          <w:b/>
          <w:bCs/>
          <w:color w:val="000000"/>
          <w:sz w:val="28"/>
          <w:szCs w:val="28"/>
        </w:rPr>
      </w:pPr>
      <w:r w:rsidRPr="004C5EC8">
        <w:rPr>
          <w:b/>
          <w:bCs/>
          <w:color w:val="000000"/>
          <w:sz w:val="28"/>
          <w:szCs w:val="28"/>
        </w:rPr>
        <w:t xml:space="preserve">главы Шарыповского муниципального округа </w:t>
      </w:r>
    </w:p>
    <w:p w:rsidR="004C5EC8" w:rsidRDefault="004C5EC8" w:rsidP="004C5EC8">
      <w:pPr>
        <w:jc w:val="center"/>
        <w:rPr>
          <w:b/>
          <w:bCs/>
          <w:color w:val="000000"/>
          <w:sz w:val="28"/>
          <w:szCs w:val="28"/>
        </w:rPr>
      </w:pPr>
      <w:r w:rsidRPr="004C5EC8">
        <w:rPr>
          <w:b/>
          <w:bCs/>
          <w:color w:val="000000"/>
          <w:sz w:val="28"/>
          <w:szCs w:val="28"/>
        </w:rPr>
        <w:t>по оценке эффективности ОМСУ (607 указ)</w:t>
      </w:r>
    </w:p>
    <w:p w:rsidR="00300EB4" w:rsidRPr="004C5EC8" w:rsidRDefault="00300EB4" w:rsidP="004C5EC8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за 2022 год</w:t>
      </w:r>
    </w:p>
    <w:p w:rsidR="004C5EC8" w:rsidRDefault="004C5EC8" w:rsidP="00DE5C6B">
      <w:pPr>
        <w:spacing w:line="276" w:lineRule="auto"/>
        <w:ind w:firstLine="567"/>
        <w:jc w:val="both"/>
        <w:rPr>
          <w:color w:val="000000"/>
          <w:sz w:val="28"/>
          <w:szCs w:val="28"/>
        </w:rPr>
      </w:pPr>
    </w:p>
    <w:p w:rsidR="004C5EC8" w:rsidRDefault="004C5EC8" w:rsidP="00DE5C6B">
      <w:pPr>
        <w:spacing w:line="276" w:lineRule="auto"/>
        <w:ind w:firstLine="567"/>
        <w:jc w:val="both"/>
        <w:rPr>
          <w:color w:val="000000"/>
          <w:sz w:val="28"/>
          <w:szCs w:val="28"/>
        </w:rPr>
      </w:pPr>
    </w:p>
    <w:p w:rsidR="00B57728" w:rsidRDefault="00B57728" w:rsidP="004C5EC8">
      <w:pPr>
        <w:spacing w:line="276" w:lineRule="auto"/>
        <w:jc w:val="both"/>
        <w:rPr>
          <w:b/>
          <w:bCs/>
          <w:color w:val="000000"/>
          <w:sz w:val="28"/>
          <w:szCs w:val="28"/>
          <w:u w:val="single"/>
        </w:rPr>
      </w:pPr>
      <w:r w:rsidRPr="004C5EC8">
        <w:rPr>
          <w:b/>
          <w:bCs/>
          <w:color w:val="000000"/>
          <w:sz w:val="28"/>
          <w:szCs w:val="28"/>
          <w:u w:val="single"/>
        </w:rPr>
        <w:t xml:space="preserve">I. </w:t>
      </w:r>
      <w:r w:rsidR="004C5EC8">
        <w:rPr>
          <w:b/>
          <w:bCs/>
          <w:color w:val="000000"/>
          <w:sz w:val="28"/>
          <w:szCs w:val="28"/>
          <w:u w:val="single"/>
        </w:rPr>
        <w:t>ЭКОНОМИЧЕСКОЕ РАЗВИТИЕ</w:t>
      </w:r>
    </w:p>
    <w:p w:rsidR="004C5EC8" w:rsidRPr="004C5EC8" w:rsidRDefault="004C5EC8" w:rsidP="004C5EC8">
      <w:pPr>
        <w:spacing w:line="276" w:lineRule="auto"/>
        <w:jc w:val="both"/>
        <w:rPr>
          <w:color w:val="000000"/>
          <w:sz w:val="28"/>
          <w:szCs w:val="28"/>
          <w:u w:val="single"/>
        </w:rPr>
      </w:pPr>
    </w:p>
    <w:p w:rsidR="00B57728" w:rsidRPr="00DE5C6B" w:rsidRDefault="00B57728" w:rsidP="009D32BE">
      <w:pPr>
        <w:spacing w:line="276" w:lineRule="auto"/>
        <w:ind w:firstLine="567"/>
        <w:jc w:val="both"/>
        <w:outlineLvl w:val="0"/>
        <w:rPr>
          <w:color w:val="000000"/>
          <w:sz w:val="28"/>
          <w:szCs w:val="28"/>
        </w:rPr>
      </w:pPr>
      <w:r w:rsidRPr="00DE5C6B">
        <w:rPr>
          <w:b/>
          <w:bCs/>
          <w:color w:val="000000"/>
          <w:sz w:val="28"/>
          <w:szCs w:val="28"/>
        </w:rPr>
        <w:t>1. Число субъектов малого и среднего предпринимательства, 2. 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</w:r>
    </w:p>
    <w:p w:rsidR="0020351F" w:rsidRPr="00BB6795" w:rsidRDefault="0020351F" w:rsidP="0020351F">
      <w:pPr>
        <w:ind w:firstLine="709"/>
        <w:jc w:val="both"/>
        <w:rPr>
          <w:bCs/>
          <w:color w:val="000000"/>
          <w:sz w:val="28"/>
          <w:szCs w:val="28"/>
        </w:rPr>
      </w:pPr>
      <w:r w:rsidRPr="00BB6795">
        <w:rPr>
          <w:bCs/>
          <w:color w:val="000000"/>
          <w:sz w:val="28"/>
          <w:szCs w:val="28"/>
        </w:rPr>
        <w:t xml:space="preserve">В отчетном году значение показателя «Число субъектов малого и среднего предпринимательства на 10000 человек населения» составило 243,4 единицы и увеличилось по отношению к 2021 году на 41,27 единиц. </w:t>
      </w:r>
    </w:p>
    <w:p w:rsidR="0020351F" w:rsidRPr="00BB6795" w:rsidRDefault="0020351F" w:rsidP="0020351F">
      <w:pPr>
        <w:ind w:firstLine="709"/>
        <w:jc w:val="both"/>
        <w:rPr>
          <w:bCs/>
          <w:color w:val="000000"/>
          <w:sz w:val="28"/>
          <w:szCs w:val="28"/>
        </w:rPr>
      </w:pPr>
      <w:r w:rsidRPr="00BB6795">
        <w:rPr>
          <w:bCs/>
          <w:color w:val="000000"/>
          <w:sz w:val="28"/>
          <w:szCs w:val="28"/>
        </w:rPr>
        <w:t xml:space="preserve">На основании сведений, полученных из Единого реестра малого и среднего предпринимательства, на конец отчетного периода в различных отраслях экономики округа осуществляли деятельность 47 юридических лиц    и 238 индивидуальных предпринимателя. </w:t>
      </w:r>
    </w:p>
    <w:p w:rsidR="0020351F" w:rsidRPr="00BB6795" w:rsidRDefault="0020351F" w:rsidP="0020351F">
      <w:pPr>
        <w:ind w:firstLine="709"/>
        <w:jc w:val="both"/>
        <w:rPr>
          <w:bCs/>
          <w:color w:val="000000"/>
          <w:sz w:val="28"/>
          <w:szCs w:val="28"/>
        </w:rPr>
      </w:pPr>
      <w:r w:rsidRPr="00BB6795">
        <w:rPr>
          <w:bCs/>
          <w:color w:val="000000"/>
          <w:sz w:val="28"/>
          <w:szCs w:val="28"/>
        </w:rPr>
        <w:t>За период 2022 года на территории муниципального образования:</w:t>
      </w:r>
    </w:p>
    <w:p w:rsidR="0020351F" w:rsidRPr="00BB6795" w:rsidRDefault="0020351F" w:rsidP="0020351F">
      <w:pPr>
        <w:ind w:firstLine="709"/>
        <w:jc w:val="both"/>
        <w:rPr>
          <w:bCs/>
          <w:color w:val="000000"/>
          <w:sz w:val="28"/>
          <w:szCs w:val="28"/>
        </w:rPr>
      </w:pPr>
      <w:r w:rsidRPr="00BB6795">
        <w:rPr>
          <w:bCs/>
          <w:color w:val="000000"/>
          <w:sz w:val="28"/>
          <w:szCs w:val="28"/>
        </w:rPr>
        <w:t xml:space="preserve">начали деятельность 2 юридических лица и 80 вновь </w:t>
      </w:r>
      <w:r w:rsidR="00BB6795" w:rsidRPr="00BB6795">
        <w:rPr>
          <w:bCs/>
          <w:color w:val="000000"/>
          <w:sz w:val="28"/>
          <w:szCs w:val="28"/>
        </w:rPr>
        <w:t>созданных индивидуальных</w:t>
      </w:r>
      <w:r w:rsidRPr="00BB6795">
        <w:rPr>
          <w:bCs/>
          <w:color w:val="000000"/>
          <w:sz w:val="28"/>
          <w:szCs w:val="28"/>
        </w:rPr>
        <w:t xml:space="preserve"> предпринимателей;</w:t>
      </w:r>
    </w:p>
    <w:p w:rsidR="0020351F" w:rsidRPr="00BB6795" w:rsidRDefault="0020351F" w:rsidP="0020351F">
      <w:pPr>
        <w:ind w:firstLine="709"/>
        <w:jc w:val="both"/>
        <w:rPr>
          <w:bCs/>
          <w:color w:val="000000"/>
          <w:sz w:val="28"/>
          <w:szCs w:val="28"/>
        </w:rPr>
      </w:pPr>
      <w:r w:rsidRPr="00BB6795">
        <w:rPr>
          <w:bCs/>
          <w:color w:val="000000"/>
          <w:sz w:val="28"/>
          <w:szCs w:val="28"/>
        </w:rPr>
        <w:t xml:space="preserve">прекратили деятельность 65 индивидуальных предпринимателей. </w:t>
      </w:r>
    </w:p>
    <w:p w:rsidR="0020351F" w:rsidRPr="00BB6795" w:rsidRDefault="0020351F" w:rsidP="0020351F">
      <w:pPr>
        <w:ind w:firstLine="709"/>
        <w:jc w:val="both"/>
        <w:rPr>
          <w:bCs/>
          <w:color w:val="000000"/>
          <w:sz w:val="28"/>
          <w:szCs w:val="28"/>
        </w:rPr>
      </w:pPr>
      <w:r w:rsidRPr="00BB6795">
        <w:rPr>
          <w:bCs/>
          <w:color w:val="000000"/>
          <w:sz w:val="28"/>
          <w:szCs w:val="28"/>
        </w:rPr>
        <w:t xml:space="preserve">За период с начала действия налогового режима «Налог на профессиональный доход» в Шарыповском </w:t>
      </w:r>
      <w:r w:rsidR="00BB6795" w:rsidRPr="00BB6795">
        <w:rPr>
          <w:bCs/>
          <w:color w:val="000000"/>
          <w:sz w:val="28"/>
          <w:szCs w:val="28"/>
        </w:rPr>
        <w:t>муниципальном округе</w:t>
      </w:r>
      <w:r w:rsidRPr="00BB6795">
        <w:rPr>
          <w:bCs/>
          <w:color w:val="000000"/>
          <w:sz w:val="28"/>
          <w:szCs w:val="28"/>
        </w:rPr>
        <w:t xml:space="preserve"> зарегистрировано 382 самозанятых.</w:t>
      </w:r>
    </w:p>
    <w:p w:rsidR="0020351F" w:rsidRPr="00BB6795" w:rsidRDefault="0020351F" w:rsidP="0020351F">
      <w:pPr>
        <w:ind w:firstLine="709"/>
        <w:jc w:val="both"/>
        <w:rPr>
          <w:bCs/>
          <w:color w:val="000000"/>
          <w:sz w:val="32"/>
          <w:szCs w:val="28"/>
        </w:rPr>
      </w:pPr>
      <w:r w:rsidRPr="00BB6795">
        <w:rPr>
          <w:bCs/>
          <w:color w:val="000000"/>
          <w:sz w:val="28"/>
          <w:szCs w:val="28"/>
        </w:rPr>
        <w:t xml:space="preserve">В отраслевой структуре малого предпринимательства наибольшую долю составляют субъекты, занятые в торговле, в отчетном периоде количество таких микропредприятий составило 32%. Наблюдается уменьшение количества предприятий, осуществляющих деятельность в сфере сельского </w:t>
      </w:r>
      <w:r w:rsidR="00BB6795" w:rsidRPr="00BB6795">
        <w:rPr>
          <w:bCs/>
          <w:color w:val="000000"/>
          <w:sz w:val="28"/>
          <w:szCs w:val="28"/>
        </w:rPr>
        <w:t>хозяйства, в</w:t>
      </w:r>
      <w:r w:rsidRPr="00BB6795">
        <w:rPr>
          <w:bCs/>
          <w:color w:val="000000"/>
          <w:sz w:val="28"/>
          <w:szCs w:val="28"/>
        </w:rPr>
        <w:t xml:space="preserve"> отчетном периоде доля составила </w:t>
      </w:r>
      <w:r w:rsidRPr="00BB6795">
        <w:rPr>
          <w:bCs/>
          <w:sz w:val="28"/>
          <w:szCs w:val="28"/>
        </w:rPr>
        <w:t>15,8% (в 2021 году – 21,3%);</w:t>
      </w:r>
      <w:r w:rsidRPr="00BB6795">
        <w:rPr>
          <w:bCs/>
          <w:color w:val="000000"/>
          <w:sz w:val="28"/>
          <w:szCs w:val="28"/>
        </w:rPr>
        <w:t xml:space="preserve"> также, в сфере строительства – 7,7% (в 2021 году – 8,2</w:t>
      </w:r>
      <w:r w:rsidR="00BB6795" w:rsidRPr="00BB6795">
        <w:rPr>
          <w:bCs/>
          <w:color w:val="000000"/>
          <w:sz w:val="28"/>
          <w:szCs w:val="28"/>
        </w:rPr>
        <w:t>%) и</w:t>
      </w:r>
      <w:r w:rsidRPr="00BB6795">
        <w:rPr>
          <w:bCs/>
          <w:color w:val="000000"/>
          <w:sz w:val="28"/>
          <w:szCs w:val="28"/>
        </w:rPr>
        <w:t xml:space="preserve"> обрабатывающего производства -   5,2 % (в 2021 году – 7,1%). </w:t>
      </w:r>
    </w:p>
    <w:p w:rsidR="0020351F" w:rsidRPr="00BB6795" w:rsidRDefault="0020351F" w:rsidP="0020351F">
      <w:pPr>
        <w:ind w:firstLine="709"/>
        <w:jc w:val="both"/>
        <w:rPr>
          <w:bCs/>
          <w:color w:val="000000"/>
          <w:sz w:val="28"/>
          <w:szCs w:val="28"/>
        </w:rPr>
      </w:pPr>
      <w:r w:rsidRPr="00BB6795">
        <w:rPr>
          <w:bCs/>
          <w:color w:val="000000"/>
          <w:sz w:val="28"/>
          <w:szCs w:val="28"/>
        </w:rPr>
        <w:t>В сфере малого и среднего предпринимательства</w:t>
      </w:r>
      <w:r w:rsidRPr="00BB6795">
        <w:rPr>
          <w:bCs/>
          <w:color w:val="000000"/>
          <w:sz w:val="32"/>
          <w:szCs w:val="28"/>
        </w:rPr>
        <w:t xml:space="preserve"> </w:t>
      </w:r>
      <w:r w:rsidRPr="00BB6795">
        <w:rPr>
          <w:bCs/>
          <w:color w:val="000000"/>
          <w:sz w:val="28"/>
          <w:szCs w:val="28"/>
        </w:rPr>
        <w:t>в 2022 году ключевым приоритетом являлось совершенствование подходов к поддержке предпринимательской деятельности направленных на достижение целей национального проекта «Малое и среднее предпринимательство и поддержка индивидуальной предпринимательской инициативы».</w:t>
      </w:r>
    </w:p>
    <w:p w:rsidR="0020351F" w:rsidRPr="00BB6795" w:rsidRDefault="0020351F" w:rsidP="0020351F">
      <w:pPr>
        <w:ind w:firstLine="709"/>
        <w:jc w:val="both"/>
        <w:rPr>
          <w:bCs/>
          <w:color w:val="000000"/>
          <w:sz w:val="28"/>
          <w:szCs w:val="28"/>
        </w:rPr>
      </w:pPr>
      <w:r w:rsidRPr="00BB6795">
        <w:rPr>
          <w:bCs/>
          <w:color w:val="000000"/>
          <w:sz w:val="28"/>
          <w:szCs w:val="28"/>
        </w:rPr>
        <w:t xml:space="preserve">В целях повышения доступности финансовых и информационно-консультационных ресурсов для субъектов малого и среднего предпринимательства (далее – субъекты МСП) </w:t>
      </w:r>
      <w:r w:rsidR="00BB6795" w:rsidRPr="00BB6795">
        <w:rPr>
          <w:bCs/>
          <w:color w:val="000000"/>
          <w:sz w:val="28"/>
          <w:szCs w:val="28"/>
        </w:rPr>
        <w:t>оказана п</w:t>
      </w:r>
      <w:r w:rsidRPr="00BB6795">
        <w:rPr>
          <w:bCs/>
          <w:color w:val="000000"/>
          <w:sz w:val="28"/>
          <w:szCs w:val="28"/>
        </w:rPr>
        <w:t xml:space="preserve">рямая финансовая поддержка оказана 8-ми субъектам МСП, с объемом привлеченных </w:t>
      </w:r>
      <w:r w:rsidRPr="00BB6795">
        <w:rPr>
          <w:bCs/>
          <w:color w:val="000000"/>
          <w:sz w:val="28"/>
          <w:szCs w:val="28"/>
        </w:rPr>
        <w:lastRenderedPageBreak/>
        <w:t>внебюджетных инвестиций в секторе малого и среднего предпринимательства в размере 14,4 млн. рублей (2021 год – 3,8 млн. рублей), что позволило создать 6 новых рабочих мест и сохранить 23 рабочих места.</w:t>
      </w:r>
    </w:p>
    <w:p w:rsidR="0020351F" w:rsidRPr="000C1F36" w:rsidRDefault="0020351F" w:rsidP="0020351F">
      <w:pPr>
        <w:ind w:firstLine="709"/>
        <w:jc w:val="both"/>
        <w:rPr>
          <w:bCs/>
          <w:color w:val="000000"/>
          <w:sz w:val="28"/>
          <w:szCs w:val="28"/>
        </w:rPr>
      </w:pPr>
      <w:r w:rsidRPr="000C1F36">
        <w:rPr>
          <w:bCs/>
          <w:color w:val="000000"/>
          <w:sz w:val="28"/>
          <w:szCs w:val="28"/>
        </w:rPr>
        <w:t xml:space="preserve">В целях обеспечения субъектам малого и среднего </w:t>
      </w:r>
      <w:r w:rsidR="00BB6795" w:rsidRPr="000C1F36">
        <w:rPr>
          <w:bCs/>
          <w:color w:val="000000"/>
          <w:sz w:val="28"/>
          <w:szCs w:val="28"/>
        </w:rPr>
        <w:t>предпринимательства имущественной</w:t>
      </w:r>
      <w:r w:rsidRPr="000C1F36">
        <w:rPr>
          <w:bCs/>
          <w:color w:val="000000"/>
          <w:sz w:val="28"/>
          <w:szCs w:val="28"/>
        </w:rPr>
        <w:t xml:space="preserve"> поддержкой утвержден перечень недвижимого муниципального имущества для предоставления во владение или пользование на долгосрочной основе, включающий десять объектов, расположенных на территории Шарыповского муниципального округа, четыре из которых сданы в аренду.   </w:t>
      </w:r>
    </w:p>
    <w:p w:rsidR="0020351F" w:rsidRPr="000C1F36" w:rsidRDefault="0020351F" w:rsidP="0020351F">
      <w:pPr>
        <w:ind w:firstLine="709"/>
        <w:jc w:val="both"/>
        <w:rPr>
          <w:bCs/>
          <w:color w:val="000000"/>
          <w:sz w:val="28"/>
          <w:szCs w:val="28"/>
        </w:rPr>
      </w:pPr>
      <w:r w:rsidRPr="000C1F36">
        <w:rPr>
          <w:bCs/>
          <w:color w:val="000000"/>
          <w:sz w:val="28"/>
          <w:szCs w:val="28"/>
        </w:rPr>
        <w:t xml:space="preserve">В течение года 59-ти СМСП и самозанятым оказана консультационно-информационная услуга по </w:t>
      </w:r>
      <w:r w:rsidR="00D26499" w:rsidRPr="000C1F36">
        <w:rPr>
          <w:bCs/>
          <w:color w:val="000000"/>
          <w:sz w:val="28"/>
          <w:szCs w:val="28"/>
        </w:rPr>
        <w:t>вопросам ведения</w:t>
      </w:r>
      <w:r w:rsidRPr="000C1F36">
        <w:rPr>
          <w:bCs/>
          <w:color w:val="000000"/>
          <w:sz w:val="28"/>
          <w:szCs w:val="28"/>
        </w:rPr>
        <w:t xml:space="preserve"> </w:t>
      </w:r>
      <w:r w:rsidR="00D26499" w:rsidRPr="000C1F36">
        <w:rPr>
          <w:bCs/>
          <w:color w:val="000000"/>
          <w:sz w:val="28"/>
          <w:szCs w:val="28"/>
        </w:rPr>
        <w:t>деятельности, получения</w:t>
      </w:r>
      <w:r w:rsidRPr="000C1F36">
        <w:rPr>
          <w:bCs/>
          <w:color w:val="000000"/>
          <w:sz w:val="28"/>
          <w:szCs w:val="28"/>
        </w:rPr>
        <w:t xml:space="preserve"> субсидий и грантов.</w:t>
      </w:r>
    </w:p>
    <w:p w:rsidR="0020351F" w:rsidRPr="000C1F36" w:rsidRDefault="0020351F" w:rsidP="0020351F">
      <w:pPr>
        <w:ind w:firstLine="709"/>
        <w:jc w:val="both"/>
        <w:rPr>
          <w:bCs/>
          <w:color w:val="000000"/>
          <w:sz w:val="28"/>
          <w:szCs w:val="28"/>
        </w:rPr>
      </w:pPr>
      <w:r w:rsidRPr="000C1F36">
        <w:rPr>
          <w:bCs/>
          <w:color w:val="000000"/>
          <w:sz w:val="28"/>
          <w:szCs w:val="28"/>
        </w:rPr>
        <w:t>В целях популяризации роли предпринимательства и формирования в обществе положительного образа предпринимателя размещено 10 материалов в сети Интернет на сайте округа, социальных сетях и в местных печатных изданиях.</w:t>
      </w:r>
    </w:p>
    <w:p w:rsidR="0020351F" w:rsidRPr="000C1F36" w:rsidRDefault="0020351F" w:rsidP="0020351F">
      <w:pPr>
        <w:ind w:firstLine="709"/>
        <w:jc w:val="both"/>
        <w:rPr>
          <w:bCs/>
          <w:color w:val="000000"/>
          <w:sz w:val="28"/>
          <w:szCs w:val="28"/>
        </w:rPr>
      </w:pPr>
      <w:r w:rsidRPr="000C1F36">
        <w:rPr>
          <w:bCs/>
          <w:color w:val="000000"/>
          <w:sz w:val="28"/>
          <w:szCs w:val="28"/>
        </w:rPr>
        <w:t>С целью информирования бизнес-сообщества на официальном сайте округа ведется раздел и действует самостоятельный сайт «Малый бизнес», содержащие информацию о существующих формах поддержки на уровне региона и муниципалитета, ссылки на региональные и федеральные информационные системы, обеспечивающие экономическую, правовую и иную необходимую для предпринимателей осведомлённость.</w:t>
      </w:r>
    </w:p>
    <w:p w:rsidR="0020351F" w:rsidRPr="00FE4E78" w:rsidRDefault="0020351F" w:rsidP="0020351F">
      <w:pPr>
        <w:ind w:firstLine="709"/>
        <w:jc w:val="both"/>
        <w:rPr>
          <w:sz w:val="28"/>
          <w:szCs w:val="28"/>
        </w:rPr>
      </w:pPr>
      <w:r w:rsidRPr="00FE4E78">
        <w:rPr>
          <w:b/>
          <w:sz w:val="28"/>
          <w:szCs w:val="28"/>
        </w:rPr>
        <w:t>В предстоящие годы</w:t>
      </w:r>
      <w:r w:rsidRPr="00FE4E78">
        <w:rPr>
          <w:sz w:val="28"/>
          <w:szCs w:val="28"/>
        </w:rPr>
        <w:t xml:space="preserve"> уровень развития малого и среднего предпринимательства Шарыповского муниципального округа будет характеризоваться комплексной системой мер поддержки предпринимательской деятельности:  </w:t>
      </w:r>
    </w:p>
    <w:p w:rsidR="0020351F" w:rsidRPr="00FE4E78" w:rsidRDefault="0020351F" w:rsidP="0020351F">
      <w:pPr>
        <w:ind w:firstLine="709"/>
        <w:jc w:val="both"/>
        <w:rPr>
          <w:sz w:val="28"/>
          <w:szCs w:val="28"/>
        </w:rPr>
      </w:pPr>
      <w:r w:rsidRPr="00FE4E78">
        <w:rPr>
          <w:i/>
          <w:sz w:val="28"/>
          <w:szCs w:val="28"/>
        </w:rPr>
        <w:t>осуществление информационно-</w:t>
      </w:r>
      <w:r w:rsidR="00FE4E78" w:rsidRPr="00FE4E78">
        <w:rPr>
          <w:i/>
          <w:sz w:val="28"/>
          <w:szCs w:val="28"/>
        </w:rPr>
        <w:t>консультационной поддержки</w:t>
      </w:r>
      <w:r w:rsidRPr="00FE4E78">
        <w:rPr>
          <w:sz w:val="28"/>
          <w:szCs w:val="28"/>
        </w:rPr>
        <w:t xml:space="preserve"> </w:t>
      </w:r>
      <w:r w:rsidRPr="00FE4E78">
        <w:rPr>
          <w:i/>
          <w:sz w:val="28"/>
          <w:szCs w:val="28"/>
        </w:rPr>
        <w:t xml:space="preserve">предпринимателей </w:t>
      </w:r>
      <w:r w:rsidR="00FE4E78" w:rsidRPr="00FE4E78">
        <w:rPr>
          <w:sz w:val="28"/>
          <w:szCs w:val="28"/>
        </w:rPr>
        <w:t>посредством предоставления</w:t>
      </w:r>
      <w:r w:rsidRPr="00FE4E78">
        <w:rPr>
          <w:sz w:val="28"/>
          <w:szCs w:val="28"/>
        </w:rPr>
        <w:t xml:space="preserve"> актуальной необходимой информации в части действующего </w:t>
      </w:r>
      <w:r w:rsidR="00FE4E78" w:rsidRPr="00FE4E78">
        <w:rPr>
          <w:sz w:val="28"/>
          <w:szCs w:val="28"/>
        </w:rPr>
        <w:t>законодательства, отслеживание</w:t>
      </w:r>
      <w:r w:rsidRPr="00FE4E78">
        <w:rPr>
          <w:sz w:val="28"/>
          <w:szCs w:val="28"/>
        </w:rPr>
        <w:t xml:space="preserve"> процесса оформления необходимых справок и разрешений для осуществления предпринимательской деятельности; путем обеспечения деятельности представительства в </w:t>
      </w:r>
      <w:r w:rsidR="00FE4E78" w:rsidRPr="00FE4E78">
        <w:rPr>
          <w:sz w:val="28"/>
          <w:szCs w:val="28"/>
        </w:rPr>
        <w:t>округе АНКО «</w:t>
      </w:r>
      <w:r w:rsidRPr="00FE4E78">
        <w:rPr>
          <w:sz w:val="28"/>
          <w:szCs w:val="28"/>
        </w:rPr>
        <w:t>Красноярский краевой центр развития бизнеса и микрокредитная компания»;</w:t>
      </w:r>
    </w:p>
    <w:p w:rsidR="0020351F" w:rsidRPr="00FE4E78" w:rsidRDefault="0020351F" w:rsidP="0020351F">
      <w:pPr>
        <w:ind w:firstLine="709"/>
        <w:jc w:val="both"/>
        <w:rPr>
          <w:sz w:val="28"/>
          <w:szCs w:val="28"/>
        </w:rPr>
      </w:pPr>
      <w:r w:rsidRPr="00FE4E78">
        <w:rPr>
          <w:i/>
          <w:iCs/>
          <w:sz w:val="28"/>
          <w:szCs w:val="28"/>
        </w:rPr>
        <w:t>финансовой поддержки предпринимателей</w:t>
      </w:r>
      <w:r w:rsidRPr="00FE4E78">
        <w:rPr>
          <w:sz w:val="28"/>
          <w:szCs w:val="28"/>
        </w:rPr>
        <w:t xml:space="preserve"> и </w:t>
      </w:r>
      <w:r w:rsidRPr="00FE4E78">
        <w:rPr>
          <w:i/>
          <w:iCs/>
          <w:sz w:val="28"/>
          <w:szCs w:val="28"/>
        </w:rPr>
        <w:t>самозанятых граждан</w:t>
      </w:r>
      <w:r w:rsidRPr="00FE4E78">
        <w:rPr>
          <w:sz w:val="28"/>
          <w:szCs w:val="28"/>
        </w:rPr>
        <w:t xml:space="preserve">– путем предоставления субсидий на возмещение части затрат </w:t>
      </w:r>
      <w:r w:rsidR="00FE4E78" w:rsidRPr="00FE4E78">
        <w:rPr>
          <w:sz w:val="28"/>
          <w:szCs w:val="28"/>
        </w:rPr>
        <w:t>при строительстве</w:t>
      </w:r>
      <w:r w:rsidRPr="00FE4E78">
        <w:rPr>
          <w:sz w:val="28"/>
          <w:szCs w:val="28"/>
        </w:rPr>
        <w:t xml:space="preserve"> производственных зданий и сооружений </w:t>
      </w:r>
      <w:r w:rsidR="00FE4E78" w:rsidRPr="00FE4E78">
        <w:rPr>
          <w:sz w:val="28"/>
          <w:szCs w:val="28"/>
        </w:rPr>
        <w:t>и приобретении</w:t>
      </w:r>
      <w:r w:rsidRPr="00FE4E78">
        <w:rPr>
          <w:sz w:val="28"/>
          <w:szCs w:val="28"/>
        </w:rPr>
        <w:t xml:space="preserve"> </w:t>
      </w:r>
      <w:r w:rsidR="00FE4E78" w:rsidRPr="00FE4E78">
        <w:rPr>
          <w:sz w:val="28"/>
          <w:szCs w:val="28"/>
        </w:rPr>
        <w:t>оборудования, и</w:t>
      </w:r>
      <w:r w:rsidRPr="00FE4E78">
        <w:rPr>
          <w:sz w:val="28"/>
          <w:szCs w:val="28"/>
        </w:rPr>
        <w:t xml:space="preserve"> </w:t>
      </w:r>
      <w:r w:rsidR="00FE4E78" w:rsidRPr="00FE4E78">
        <w:rPr>
          <w:sz w:val="28"/>
          <w:szCs w:val="28"/>
        </w:rPr>
        <w:t>других расходов</w:t>
      </w:r>
      <w:r w:rsidRPr="00FE4E78">
        <w:rPr>
          <w:sz w:val="28"/>
          <w:szCs w:val="28"/>
        </w:rPr>
        <w:t>, связанных с приобретением и созданием основных средств в рамках реализуемой муниципальной программы;</w:t>
      </w:r>
    </w:p>
    <w:p w:rsidR="0020351F" w:rsidRPr="00FE4E78" w:rsidRDefault="0020351F" w:rsidP="0020351F">
      <w:pPr>
        <w:ind w:firstLine="709"/>
        <w:jc w:val="both"/>
        <w:rPr>
          <w:sz w:val="28"/>
          <w:szCs w:val="28"/>
        </w:rPr>
      </w:pPr>
      <w:r w:rsidRPr="00FE4E78">
        <w:rPr>
          <w:i/>
          <w:sz w:val="28"/>
          <w:szCs w:val="28"/>
        </w:rPr>
        <w:t>имущественной поддержкой</w:t>
      </w:r>
      <w:r w:rsidRPr="00FE4E78">
        <w:rPr>
          <w:sz w:val="28"/>
          <w:szCs w:val="28"/>
        </w:rPr>
        <w:t xml:space="preserve"> </w:t>
      </w:r>
      <w:r w:rsidRPr="00FE4E78">
        <w:rPr>
          <w:i/>
          <w:iCs/>
          <w:sz w:val="28"/>
          <w:szCs w:val="28"/>
        </w:rPr>
        <w:t>предпринимателей</w:t>
      </w:r>
      <w:r w:rsidRPr="00FE4E78">
        <w:rPr>
          <w:sz w:val="28"/>
          <w:szCs w:val="28"/>
        </w:rPr>
        <w:t xml:space="preserve"> и </w:t>
      </w:r>
      <w:r w:rsidRPr="00FE4E78">
        <w:rPr>
          <w:i/>
          <w:sz w:val="28"/>
          <w:szCs w:val="28"/>
        </w:rPr>
        <w:t xml:space="preserve">самозанятых граждан   </w:t>
      </w:r>
      <w:r w:rsidRPr="00FE4E78">
        <w:rPr>
          <w:sz w:val="28"/>
          <w:szCs w:val="28"/>
        </w:rPr>
        <w:t xml:space="preserve">с целью снижения затрат при производстве товаров, работ, услуг.    </w:t>
      </w:r>
    </w:p>
    <w:p w:rsidR="0020351F" w:rsidRPr="00FE4E78" w:rsidRDefault="0020351F" w:rsidP="0020351F">
      <w:pPr>
        <w:ind w:firstLine="709"/>
        <w:jc w:val="both"/>
        <w:rPr>
          <w:sz w:val="28"/>
          <w:szCs w:val="28"/>
        </w:rPr>
      </w:pPr>
      <w:r w:rsidRPr="00FE4E78">
        <w:rPr>
          <w:sz w:val="28"/>
          <w:szCs w:val="28"/>
        </w:rPr>
        <w:t xml:space="preserve">Помимо основных видов поддержки малого и среднего бизнеса на территории округа будут организовываться, и проводиться мероприятия (ярмарки, тренинги), направленные на популяризацию предпринимательской деятельности и формирование положительного образа предпринимателя с </w:t>
      </w:r>
      <w:r w:rsidRPr="00FE4E78">
        <w:rPr>
          <w:sz w:val="28"/>
          <w:szCs w:val="28"/>
        </w:rPr>
        <w:lastRenderedPageBreak/>
        <w:t xml:space="preserve">привлечением успешных предпринимателей и частных компаний; </w:t>
      </w:r>
      <w:r w:rsidR="00FE4E78" w:rsidRPr="00FE4E78">
        <w:rPr>
          <w:sz w:val="28"/>
          <w:szCs w:val="28"/>
        </w:rPr>
        <w:t>обучающие семинары</w:t>
      </w:r>
      <w:r w:rsidRPr="00FE4E78">
        <w:rPr>
          <w:sz w:val="28"/>
          <w:szCs w:val="28"/>
        </w:rPr>
        <w:t>, в т.ч. в онлайн-формате.</w:t>
      </w:r>
    </w:p>
    <w:p w:rsidR="0020351F" w:rsidRPr="00494CF3" w:rsidRDefault="0020351F" w:rsidP="0020351F">
      <w:pPr>
        <w:ind w:firstLine="709"/>
        <w:jc w:val="both"/>
        <w:rPr>
          <w:sz w:val="28"/>
          <w:szCs w:val="28"/>
        </w:rPr>
      </w:pPr>
      <w:r w:rsidRPr="00FE4E78">
        <w:rPr>
          <w:sz w:val="28"/>
          <w:szCs w:val="28"/>
        </w:rPr>
        <w:t xml:space="preserve">Реализация вышеперечисленных мероприятий будет способствовать увеличению количества </w:t>
      </w:r>
      <w:r w:rsidRPr="00FE4E78">
        <w:rPr>
          <w:bCs/>
          <w:color w:val="000000"/>
          <w:sz w:val="28"/>
          <w:szCs w:val="28"/>
        </w:rPr>
        <w:t>субъектов малого и среднего предпринимательства до   258,86 ед. на 10000 человек населения к 2025 году, значительное увеличение показателя обусловлено снижением численности постоянного населения.</w:t>
      </w:r>
    </w:p>
    <w:p w:rsidR="006838A4" w:rsidRPr="00DE5C6B" w:rsidRDefault="006838A4" w:rsidP="00DE5C6B">
      <w:pPr>
        <w:spacing w:line="276" w:lineRule="auto"/>
        <w:ind w:firstLine="567"/>
        <w:jc w:val="both"/>
        <w:rPr>
          <w:b/>
          <w:bCs/>
          <w:color w:val="000000"/>
          <w:sz w:val="28"/>
          <w:szCs w:val="28"/>
        </w:rPr>
      </w:pPr>
    </w:p>
    <w:p w:rsidR="006838A4" w:rsidRPr="00DE5C6B" w:rsidRDefault="006838A4" w:rsidP="009D32BE">
      <w:pPr>
        <w:spacing w:line="276" w:lineRule="auto"/>
        <w:ind w:firstLine="567"/>
        <w:jc w:val="both"/>
        <w:outlineLvl w:val="0"/>
        <w:rPr>
          <w:b/>
          <w:bCs/>
          <w:color w:val="000000"/>
          <w:sz w:val="28"/>
          <w:szCs w:val="28"/>
        </w:rPr>
      </w:pPr>
      <w:r w:rsidRPr="00DE5C6B">
        <w:rPr>
          <w:b/>
          <w:bCs/>
          <w:color w:val="000000"/>
          <w:sz w:val="28"/>
          <w:szCs w:val="28"/>
        </w:rPr>
        <w:t>2. 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</w:r>
    </w:p>
    <w:p w:rsidR="0020351F" w:rsidRPr="003450F1" w:rsidRDefault="0020351F" w:rsidP="0020351F">
      <w:pPr>
        <w:ind w:firstLine="709"/>
        <w:jc w:val="both"/>
        <w:rPr>
          <w:sz w:val="28"/>
          <w:szCs w:val="28"/>
        </w:rPr>
      </w:pPr>
      <w:r w:rsidRPr="003450F1">
        <w:rPr>
          <w:sz w:val="28"/>
          <w:szCs w:val="28"/>
        </w:rPr>
        <w:t xml:space="preserve">В отчетном году доля среднесписочной численности работников (без внешних совместителей) малых и средних предприятий незначительно увеличилась на 0,13% по отношению к 2021 году и составила в отчетном </w:t>
      </w:r>
      <w:r w:rsidR="003450F1" w:rsidRPr="003450F1">
        <w:rPr>
          <w:sz w:val="28"/>
          <w:szCs w:val="28"/>
        </w:rPr>
        <w:t>году 30</w:t>
      </w:r>
      <w:r w:rsidRPr="003450F1">
        <w:rPr>
          <w:sz w:val="28"/>
          <w:szCs w:val="28"/>
        </w:rPr>
        <w:t>,5%, что обусловлено уменьшением численности работников малых и микропредприятий, а также снижением численности на крупных предприятиях по сравнению с 2021 годом.</w:t>
      </w:r>
    </w:p>
    <w:p w:rsidR="0020351F" w:rsidRPr="003450F1" w:rsidRDefault="0020351F" w:rsidP="0020351F">
      <w:pPr>
        <w:ind w:firstLine="709"/>
        <w:jc w:val="both"/>
        <w:rPr>
          <w:sz w:val="28"/>
          <w:szCs w:val="28"/>
        </w:rPr>
      </w:pPr>
      <w:r w:rsidRPr="003450F1">
        <w:rPr>
          <w:sz w:val="28"/>
          <w:szCs w:val="28"/>
        </w:rPr>
        <w:t>В рамках реализации муниципальной подпрограммы «Развитие субъектов малого и среднего предпринимательства» в период 2023-2025 годы планируется:</w:t>
      </w:r>
    </w:p>
    <w:p w:rsidR="0020351F" w:rsidRPr="003450F1" w:rsidRDefault="0020351F" w:rsidP="0020351F">
      <w:pPr>
        <w:ind w:firstLine="709"/>
        <w:jc w:val="both"/>
        <w:rPr>
          <w:sz w:val="28"/>
          <w:szCs w:val="28"/>
        </w:rPr>
      </w:pPr>
      <w:r w:rsidRPr="003450F1">
        <w:rPr>
          <w:sz w:val="28"/>
          <w:szCs w:val="28"/>
        </w:rPr>
        <w:t>поддержать 14 субъектов малого и среднего предпринимательства и самозанятых;</w:t>
      </w:r>
    </w:p>
    <w:p w:rsidR="0020351F" w:rsidRPr="003450F1" w:rsidRDefault="0020351F" w:rsidP="0020351F">
      <w:pPr>
        <w:ind w:firstLine="709"/>
        <w:jc w:val="both"/>
        <w:rPr>
          <w:sz w:val="28"/>
          <w:szCs w:val="28"/>
        </w:rPr>
      </w:pPr>
      <w:r w:rsidRPr="003450F1">
        <w:rPr>
          <w:sz w:val="28"/>
          <w:szCs w:val="28"/>
        </w:rPr>
        <w:t>создать 18 новых рабочих мест;</w:t>
      </w:r>
    </w:p>
    <w:p w:rsidR="0020351F" w:rsidRPr="003450F1" w:rsidRDefault="0020351F" w:rsidP="0020351F">
      <w:pPr>
        <w:ind w:firstLine="709"/>
        <w:jc w:val="both"/>
        <w:rPr>
          <w:sz w:val="28"/>
          <w:szCs w:val="28"/>
        </w:rPr>
      </w:pPr>
      <w:r w:rsidRPr="003450F1">
        <w:rPr>
          <w:sz w:val="28"/>
          <w:szCs w:val="28"/>
        </w:rPr>
        <w:t xml:space="preserve">сохранить 36 ранее </w:t>
      </w:r>
      <w:r w:rsidR="003450F1" w:rsidRPr="003450F1">
        <w:rPr>
          <w:sz w:val="28"/>
          <w:szCs w:val="28"/>
        </w:rPr>
        <w:t>созданных рабочих</w:t>
      </w:r>
      <w:r w:rsidRPr="003450F1">
        <w:rPr>
          <w:sz w:val="28"/>
          <w:szCs w:val="28"/>
        </w:rPr>
        <w:t xml:space="preserve"> места. </w:t>
      </w:r>
    </w:p>
    <w:p w:rsidR="0020351F" w:rsidRDefault="0020351F" w:rsidP="0020351F">
      <w:pPr>
        <w:ind w:firstLine="709"/>
        <w:jc w:val="both"/>
        <w:rPr>
          <w:sz w:val="28"/>
          <w:szCs w:val="28"/>
        </w:rPr>
      </w:pPr>
      <w:r w:rsidRPr="003450F1">
        <w:rPr>
          <w:sz w:val="28"/>
          <w:szCs w:val="28"/>
        </w:rPr>
        <w:t>Данные мероприятия позволят удержать долю среднесписочной численности работников малых и средних предприятий на уровне 30,88%.</w:t>
      </w:r>
    </w:p>
    <w:p w:rsidR="0020351F" w:rsidRDefault="0020351F" w:rsidP="0020351F">
      <w:pPr>
        <w:jc w:val="both"/>
        <w:rPr>
          <w:sz w:val="28"/>
          <w:szCs w:val="28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5"/>
        <w:gridCol w:w="992"/>
        <w:gridCol w:w="1134"/>
        <w:gridCol w:w="992"/>
        <w:gridCol w:w="1134"/>
        <w:gridCol w:w="1134"/>
      </w:tblGrid>
      <w:tr w:rsidR="0020351F" w:rsidRPr="0061616D" w:rsidTr="00D01ED4">
        <w:trPr>
          <w:trHeight w:val="296"/>
        </w:trPr>
        <w:tc>
          <w:tcPr>
            <w:tcW w:w="4395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0351F" w:rsidRPr="003450F1" w:rsidRDefault="0020351F" w:rsidP="004D0B91">
            <w:r w:rsidRPr="003450F1">
              <w:t>Наименование показателя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0351F" w:rsidRPr="003450F1" w:rsidRDefault="0020351F" w:rsidP="004D0B91">
            <w:pPr>
              <w:jc w:val="center"/>
            </w:pPr>
            <w:r w:rsidRPr="003450F1">
              <w:t>Значения показателя</w:t>
            </w:r>
          </w:p>
        </w:tc>
      </w:tr>
      <w:tr w:rsidR="0020351F" w:rsidRPr="0061616D" w:rsidTr="00D01ED4">
        <w:trPr>
          <w:trHeight w:val="627"/>
        </w:trPr>
        <w:tc>
          <w:tcPr>
            <w:tcW w:w="4395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1F" w:rsidRPr="003450F1" w:rsidRDefault="0020351F" w:rsidP="004D0B91"/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1F" w:rsidRPr="003450F1" w:rsidRDefault="0020351F" w:rsidP="004D0B91">
            <w:pPr>
              <w:jc w:val="center"/>
            </w:pPr>
            <w:r w:rsidRPr="003450F1">
              <w:t>2021</w:t>
            </w:r>
          </w:p>
          <w:p w:rsidR="0020351F" w:rsidRPr="003450F1" w:rsidRDefault="0020351F" w:rsidP="004D0B91">
            <w:pPr>
              <w:jc w:val="center"/>
            </w:pPr>
            <w:r w:rsidRPr="003450F1">
              <w:t>факт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1F" w:rsidRPr="003450F1" w:rsidRDefault="0020351F" w:rsidP="004D0B91">
            <w:pPr>
              <w:jc w:val="center"/>
            </w:pPr>
            <w:r w:rsidRPr="003450F1">
              <w:t>2022 факт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1F" w:rsidRPr="003450F1" w:rsidRDefault="0020351F" w:rsidP="004D0B91">
            <w:pPr>
              <w:jc w:val="center"/>
            </w:pPr>
            <w:r w:rsidRPr="003450F1">
              <w:t>2023</w:t>
            </w:r>
          </w:p>
          <w:p w:rsidR="0020351F" w:rsidRPr="003450F1" w:rsidRDefault="0020351F" w:rsidP="004D0B91">
            <w:pPr>
              <w:jc w:val="center"/>
              <w:rPr>
                <w:color w:val="FF0000"/>
              </w:rPr>
            </w:pPr>
            <w:r w:rsidRPr="003450F1">
              <w:t>оценка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1F" w:rsidRPr="003450F1" w:rsidRDefault="0020351F" w:rsidP="004D0B91">
            <w:pPr>
              <w:jc w:val="center"/>
            </w:pPr>
            <w:r w:rsidRPr="003450F1">
              <w:t>2024 прогноз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0351F" w:rsidRPr="003450F1" w:rsidRDefault="0020351F" w:rsidP="004D0B91">
            <w:pPr>
              <w:jc w:val="center"/>
            </w:pPr>
            <w:r w:rsidRPr="003450F1">
              <w:t>2025 прогноз</w:t>
            </w:r>
          </w:p>
        </w:tc>
      </w:tr>
      <w:tr w:rsidR="0020351F" w:rsidRPr="0061616D" w:rsidTr="00D01ED4">
        <w:trPr>
          <w:trHeight w:val="282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51F" w:rsidRPr="003450F1" w:rsidRDefault="0020351F" w:rsidP="004D0B91">
            <w:r w:rsidRPr="003450F1">
              <w:t>1. Количество малых и микропредприятий, ед.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1F" w:rsidRPr="003450F1" w:rsidRDefault="0020351F" w:rsidP="004D0B91">
            <w:pPr>
              <w:jc w:val="center"/>
              <w:rPr>
                <w:rFonts w:ascii="Times New Roman" w:hAnsi="Times New Roman"/>
              </w:rPr>
            </w:pPr>
            <w:r w:rsidRPr="003450F1">
              <w:rPr>
                <w:rFonts w:ascii="Times New Roman" w:hAnsi="Times New Roman"/>
                <w:color w:val="000000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1F" w:rsidRPr="003450F1" w:rsidRDefault="0020351F" w:rsidP="004D0B91">
            <w:pPr>
              <w:jc w:val="center"/>
              <w:rPr>
                <w:rFonts w:ascii="Times New Roman" w:hAnsi="Times New Roman"/>
              </w:rPr>
            </w:pPr>
            <w:r w:rsidRPr="003450F1">
              <w:rPr>
                <w:rFonts w:ascii="Times New Roman" w:hAnsi="Times New Roman"/>
                <w:color w:val="000000"/>
              </w:rPr>
              <w:t>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1F" w:rsidRPr="003450F1" w:rsidRDefault="0020351F" w:rsidP="004D0B91">
            <w:pPr>
              <w:jc w:val="center"/>
              <w:rPr>
                <w:rFonts w:ascii="Times New Roman" w:hAnsi="Times New Roman"/>
              </w:rPr>
            </w:pPr>
            <w:r w:rsidRPr="003450F1">
              <w:rPr>
                <w:rFonts w:ascii="Times New Roman" w:hAnsi="Times New Roman"/>
              </w:rPr>
              <w:t>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1F" w:rsidRPr="003450F1" w:rsidRDefault="0020351F" w:rsidP="004D0B91">
            <w:pPr>
              <w:jc w:val="center"/>
              <w:rPr>
                <w:rFonts w:ascii="Times New Roman" w:hAnsi="Times New Roman"/>
              </w:rPr>
            </w:pPr>
            <w:r w:rsidRPr="003450F1">
              <w:rPr>
                <w:rFonts w:ascii="Times New Roman" w:hAnsi="Times New Roman"/>
              </w:rPr>
              <w:t>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0351F" w:rsidRPr="003450F1" w:rsidRDefault="0020351F" w:rsidP="004D0B91">
            <w:pPr>
              <w:jc w:val="center"/>
              <w:rPr>
                <w:rFonts w:ascii="Times New Roman" w:hAnsi="Times New Roman"/>
              </w:rPr>
            </w:pPr>
            <w:r w:rsidRPr="003450F1">
              <w:rPr>
                <w:rFonts w:ascii="Times New Roman" w:hAnsi="Times New Roman"/>
              </w:rPr>
              <w:t>44</w:t>
            </w:r>
          </w:p>
        </w:tc>
      </w:tr>
      <w:tr w:rsidR="0020351F" w:rsidRPr="0061616D" w:rsidTr="00D01ED4">
        <w:trPr>
          <w:trHeight w:val="295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51F" w:rsidRPr="003450F1" w:rsidRDefault="0020351F" w:rsidP="004D0B91">
            <w:r w:rsidRPr="003450F1">
              <w:t>2. Количество средних предприятий, ед.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1F" w:rsidRPr="003450F1" w:rsidRDefault="0020351F" w:rsidP="004D0B91">
            <w:pPr>
              <w:jc w:val="center"/>
              <w:rPr>
                <w:rFonts w:ascii="Times New Roman" w:hAnsi="Times New Roman"/>
              </w:rPr>
            </w:pPr>
            <w:r w:rsidRPr="003450F1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1F" w:rsidRPr="003450F1" w:rsidRDefault="0020351F" w:rsidP="004D0B91">
            <w:pPr>
              <w:jc w:val="center"/>
              <w:rPr>
                <w:rFonts w:ascii="Times New Roman" w:hAnsi="Times New Roman"/>
              </w:rPr>
            </w:pPr>
            <w:r w:rsidRPr="003450F1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1F" w:rsidRPr="003450F1" w:rsidRDefault="0020351F" w:rsidP="004D0B91">
            <w:pPr>
              <w:jc w:val="center"/>
              <w:rPr>
                <w:rFonts w:ascii="Times New Roman" w:hAnsi="Times New Roman"/>
              </w:rPr>
            </w:pPr>
            <w:r w:rsidRPr="003450F1"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1F" w:rsidRPr="003450F1" w:rsidRDefault="0020351F" w:rsidP="004D0B91">
            <w:pPr>
              <w:jc w:val="center"/>
              <w:rPr>
                <w:rFonts w:ascii="Times New Roman" w:hAnsi="Times New Roman"/>
              </w:rPr>
            </w:pPr>
            <w:r w:rsidRPr="003450F1"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0351F" w:rsidRPr="003450F1" w:rsidRDefault="0020351F" w:rsidP="004D0B91">
            <w:pPr>
              <w:jc w:val="center"/>
              <w:rPr>
                <w:rFonts w:ascii="Times New Roman" w:hAnsi="Times New Roman"/>
              </w:rPr>
            </w:pPr>
            <w:r w:rsidRPr="003450F1">
              <w:rPr>
                <w:rFonts w:ascii="Times New Roman" w:hAnsi="Times New Roman"/>
              </w:rPr>
              <w:t>3</w:t>
            </w:r>
          </w:p>
        </w:tc>
      </w:tr>
      <w:tr w:rsidR="0020351F" w:rsidRPr="0061616D" w:rsidTr="00D01ED4">
        <w:trPr>
          <w:trHeight w:val="525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51F" w:rsidRPr="003450F1" w:rsidRDefault="0020351F" w:rsidP="004D0B91">
            <w:r w:rsidRPr="003450F1">
              <w:t>3. Количество индивидуальных предпринимателей, ед.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1F" w:rsidRPr="003450F1" w:rsidRDefault="0020351F" w:rsidP="004D0B91">
            <w:pPr>
              <w:jc w:val="center"/>
              <w:rPr>
                <w:rFonts w:ascii="Times New Roman" w:hAnsi="Times New Roman"/>
              </w:rPr>
            </w:pPr>
            <w:r w:rsidRPr="003450F1">
              <w:rPr>
                <w:rFonts w:ascii="Times New Roman" w:hAnsi="Times New Roman"/>
                <w:color w:val="000000"/>
              </w:rPr>
              <w:t>223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1F" w:rsidRPr="003450F1" w:rsidRDefault="0020351F" w:rsidP="004D0B91">
            <w:pPr>
              <w:jc w:val="center"/>
              <w:rPr>
                <w:rFonts w:ascii="Times New Roman" w:hAnsi="Times New Roman"/>
              </w:rPr>
            </w:pPr>
            <w:r w:rsidRPr="003450F1">
              <w:rPr>
                <w:rFonts w:ascii="Times New Roman" w:hAnsi="Times New Roman"/>
                <w:color w:val="000000"/>
              </w:rPr>
              <w:t>238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1F" w:rsidRPr="003450F1" w:rsidRDefault="0020351F" w:rsidP="004D0B91">
            <w:pPr>
              <w:jc w:val="center"/>
              <w:rPr>
                <w:rFonts w:ascii="Times New Roman" w:hAnsi="Times New Roman"/>
              </w:rPr>
            </w:pPr>
            <w:r w:rsidRPr="003450F1">
              <w:rPr>
                <w:rFonts w:ascii="Times New Roman" w:hAnsi="Times New Roman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1F" w:rsidRPr="003450F1" w:rsidRDefault="0020351F" w:rsidP="004D0B91">
            <w:pPr>
              <w:jc w:val="center"/>
              <w:rPr>
                <w:rFonts w:ascii="Times New Roman" w:hAnsi="Times New Roman"/>
              </w:rPr>
            </w:pPr>
            <w:r w:rsidRPr="003450F1">
              <w:rPr>
                <w:rFonts w:ascii="Times New Roman" w:hAnsi="Times New Roman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0351F" w:rsidRPr="003450F1" w:rsidRDefault="0020351F" w:rsidP="004D0B91">
            <w:pPr>
              <w:jc w:val="center"/>
              <w:rPr>
                <w:rFonts w:ascii="Times New Roman" w:hAnsi="Times New Roman"/>
              </w:rPr>
            </w:pPr>
            <w:r w:rsidRPr="003450F1">
              <w:rPr>
                <w:rFonts w:ascii="Times New Roman" w:hAnsi="Times New Roman"/>
              </w:rPr>
              <w:t>240</w:t>
            </w:r>
          </w:p>
        </w:tc>
      </w:tr>
      <w:tr w:rsidR="0020351F" w:rsidRPr="0061616D" w:rsidTr="00D01ED4"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51F" w:rsidRPr="003450F1" w:rsidRDefault="0020351F" w:rsidP="004D0B91">
            <w:r w:rsidRPr="003450F1">
              <w:t>3.1. в том числе количество крестьянско-фермерских хозяйств, ед.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1F" w:rsidRPr="003450F1" w:rsidRDefault="0020351F" w:rsidP="004D0B91">
            <w:pPr>
              <w:jc w:val="center"/>
              <w:rPr>
                <w:rFonts w:ascii="Times New Roman" w:hAnsi="Times New Roman"/>
              </w:rPr>
            </w:pPr>
            <w:r w:rsidRPr="003450F1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1F" w:rsidRPr="003450F1" w:rsidRDefault="0020351F" w:rsidP="004D0B91">
            <w:pPr>
              <w:jc w:val="center"/>
              <w:rPr>
                <w:rFonts w:ascii="Times New Roman" w:hAnsi="Times New Roman"/>
              </w:rPr>
            </w:pPr>
            <w:r w:rsidRPr="003450F1">
              <w:rPr>
                <w:rFonts w:ascii="Times New Roman" w:hAnsi="Times New Roman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1F" w:rsidRPr="003450F1" w:rsidRDefault="0020351F" w:rsidP="004D0B91">
            <w:pPr>
              <w:jc w:val="center"/>
              <w:rPr>
                <w:rFonts w:ascii="Times New Roman" w:hAnsi="Times New Roman"/>
              </w:rPr>
            </w:pPr>
            <w:r w:rsidRPr="003450F1">
              <w:rPr>
                <w:rFonts w:ascii="Times New Roman" w:hAnsi="Times New Roman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1F" w:rsidRPr="003450F1" w:rsidRDefault="0020351F" w:rsidP="004D0B91">
            <w:pPr>
              <w:jc w:val="center"/>
              <w:rPr>
                <w:rFonts w:ascii="Times New Roman" w:hAnsi="Times New Roman"/>
              </w:rPr>
            </w:pPr>
            <w:r w:rsidRPr="003450F1">
              <w:rPr>
                <w:rFonts w:ascii="Times New Roman" w:hAnsi="Times New Roman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0351F" w:rsidRPr="003450F1" w:rsidRDefault="0020351F" w:rsidP="004D0B91">
            <w:pPr>
              <w:jc w:val="center"/>
              <w:rPr>
                <w:rFonts w:ascii="Times New Roman" w:hAnsi="Times New Roman"/>
              </w:rPr>
            </w:pPr>
            <w:r w:rsidRPr="003450F1">
              <w:rPr>
                <w:rFonts w:ascii="Times New Roman" w:hAnsi="Times New Roman"/>
              </w:rPr>
              <w:t>27</w:t>
            </w:r>
          </w:p>
        </w:tc>
      </w:tr>
      <w:tr w:rsidR="0020351F" w:rsidRPr="0061616D" w:rsidTr="00D01ED4"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51F" w:rsidRPr="003450F1" w:rsidRDefault="0020351F" w:rsidP="004D0B91">
            <w:r w:rsidRPr="003450F1">
              <w:t xml:space="preserve">4. Численность постоянного населения муниципального образования </w:t>
            </w:r>
            <w:r w:rsidRPr="003450F1">
              <w:rPr>
                <w:b/>
                <w:bCs/>
              </w:rPr>
              <w:t>на</w:t>
            </w:r>
            <w:r w:rsidRPr="003450F1">
              <w:t xml:space="preserve"> </w:t>
            </w:r>
            <w:r w:rsidRPr="003450F1">
              <w:rPr>
                <w:b/>
                <w:bCs/>
              </w:rPr>
              <w:t>конец отчетного года</w:t>
            </w:r>
            <w:r w:rsidRPr="003450F1">
              <w:t>, чел.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1F" w:rsidRPr="003450F1" w:rsidRDefault="0020351F" w:rsidP="004D0B91">
            <w:pPr>
              <w:jc w:val="center"/>
              <w:rPr>
                <w:rFonts w:ascii="Times New Roman" w:hAnsi="Times New Roman"/>
              </w:rPr>
            </w:pPr>
            <w:r w:rsidRPr="003450F1">
              <w:rPr>
                <w:rFonts w:ascii="Times New Roman" w:hAnsi="Times New Roman"/>
                <w:color w:val="000000"/>
              </w:rPr>
              <w:t>13 259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1F" w:rsidRPr="003450F1" w:rsidRDefault="0020351F" w:rsidP="004D0B91">
            <w:pPr>
              <w:jc w:val="center"/>
              <w:rPr>
                <w:rFonts w:ascii="Times New Roman" w:hAnsi="Times New Roman"/>
              </w:rPr>
            </w:pPr>
            <w:r w:rsidRPr="003450F1">
              <w:rPr>
                <w:rFonts w:ascii="Times New Roman" w:hAnsi="Times New Roman"/>
                <w:color w:val="000000"/>
              </w:rPr>
              <w:t>11 709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1F" w:rsidRPr="003450F1" w:rsidRDefault="0020351F" w:rsidP="004D0B91">
            <w:pPr>
              <w:jc w:val="center"/>
              <w:rPr>
                <w:rFonts w:ascii="Times New Roman" w:hAnsi="Times New Roman"/>
              </w:rPr>
            </w:pPr>
            <w:r w:rsidRPr="003450F1">
              <w:rPr>
                <w:rFonts w:ascii="Times New Roman" w:hAnsi="Times New Roman"/>
              </w:rPr>
              <w:t>11 490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1F" w:rsidRPr="003450F1" w:rsidRDefault="0020351F" w:rsidP="004D0B91">
            <w:pPr>
              <w:jc w:val="center"/>
              <w:rPr>
                <w:rFonts w:ascii="Times New Roman" w:hAnsi="Times New Roman"/>
              </w:rPr>
            </w:pPr>
            <w:r w:rsidRPr="003450F1">
              <w:rPr>
                <w:rFonts w:ascii="Times New Roman" w:hAnsi="Times New Roman"/>
              </w:rPr>
              <w:t>11 306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0351F" w:rsidRPr="003450F1" w:rsidRDefault="0020351F" w:rsidP="004D0B91">
            <w:pPr>
              <w:jc w:val="center"/>
              <w:rPr>
                <w:rFonts w:ascii="Times New Roman" w:hAnsi="Times New Roman"/>
              </w:rPr>
            </w:pPr>
            <w:r w:rsidRPr="003450F1">
              <w:rPr>
                <w:rFonts w:ascii="Times New Roman" w:hAnsi="Times New Roman"/>
              </w:rPr>
              <w:t>11 087</w:t>
            </w:r>
          </w:p>
        </w:tc>
      </w:tr>
      <w:tr w:rsidR="0020351F" w:rsidRPr="0061616D" w:rsidTr="00D01ED4"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51F" w:rsidRPr="003450F1" w:rsidRDefault="0020351F" w:rsidP="004D0B91">
            <w:r w:rsidRPr="003450F1">
              <w:t xml:space="preserve">5. </w:t>
            </w:r>
            <w:r w:rsidRPr="003450F1">
              <w:rPr>
                <w:b/>
              </w:rPr>
              <w:t>Число субъектов малого и среднего предпринимательства, ед. на 10 000 чел</w:t>
            </w:r>
            <w:r w:rsidRPr="003450F1">
              <w:t>. ((стр.1+стр.2+стр.3+стр.4)/стр.5*10 000)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1F" w:rsidRPr="003450F1" w:rsidRDefault="0020351F" w:rsidP="004D0B91">
            <w:pPr>
              <w:jc w:val="center"/>
              <w:rPr>
                <w:rFonts w:ascii="Times New Roman" w:hAnsi="Times New Roman"/>
                <w:b/>
              </w:rPr>
            </w:pPr>
            <w:r w:rsidRPr="003450F1">
              <w:rPr>
                <w:rFonts w:ascii="Times New Roman" w:hAnsi="Times New Roman"/>
                <w:b/>
                <w:bCs/>
                <w:color w:val="000000"/>
              </w:rPr>
              <w:t>202,13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1F" w:rsidRPr="003450F1" w:rsidRDefault="0020351F" w:rsidP="004D0B91">
            <w:pPr>
              <w:jc w:val="center"/>
              <w:rPr>
                <w:rFonts w:ascii="Times New Roman" w:hAnsi="Times New Roman"/>
                <w:b/>
              </w:rPr>
            </w:pPr>
            <w:r w:rsidRPr="003450F1">
              <w:rPr>
                <w:rFonts w:ascii="Times New Roman" w:hAnsi="Times New Roman"/>
                <w:b/>
                <w:bCs/>
                <w:color w:val="000000"/>
              </w:rPr>
              <w:t>243,4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1F" w:rsidRPr="003450F1" w:rsidRDefault="0020351F" w:rsidP="004D0B91">
            <w:pPr>
              <w:jc w:val="center"/>
              <w:rPr>
                <w:rFonts w:ascii="Times New Roman" w:hAnsi="Times New Roman"/>
                <w:b/>
              </w:rPr>
            </w:pPr>
            <w:r w:rsidRPr="003450F1">
              <w:rPr>
                <w:rFonts w:ascii="Times New Roman" w:hAnsi="Times New Roman"/>
                <w:b/>
                <w:bCs/>
              </w:rPr>
              <w:t>249,78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1F" w:rsidRPr="003450F1" w:rsidRDefault="0020351F" w:rsidP="004D0B91">
            <w:pPr>
              <w:jc w:val="center"/>
              <w:rPr>
                <w:rFonts w:ascii="Times New Roman" w:hAnsi="Times New Roman"/>
                <w:b/>
              </w:rPr>
            </w:pPr>
            <w:r w:rsidRPr="003450F1">
              <w:rPr>
                <w:rFonts w:ascii="Times New Roman" w:hAnsi="Times New Roman"/>
                <w:b/>
                <w:bCs/>
              </w:rPr>
              <w:t>253,85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0351F" w:rsidRPr="003450F1" w:rsidRDefault="0020351F" w:rsidP="004D0B91">
            <w:pPr>
              <w:jc w:val="center"/>
              <w:rPr>
                <w:rFonts w:ascii="Times New Roman" w:hAnsi="Times New Roman"/>
                <w:b/>
              </w:rPr>
            </w:pPr>
            <w:r w:rsidRPr="003450F1">
              <w:rPr>
                <w:rFonts w:ascii="Times New Roman" w:hAnsi="Times New Roman"/>
                <w:b/>
                <w:bCs/>
              </w:rPr>
              <w:t>258,86</w:t>
            </w:r>
          </w:p>
        </w:tc>
      </w:tr>
      <w:tr w:rsidR="0020351F" w:rsidRPr="0061616D" w:rsidTr="00D01ED4"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51F" w:rsidRPr="003450F1" w:rsidRDefault="0020351F" w:rsidP="004D0B91">
            <w:r w:rsidRPr="003450F1">
              <w:t xml:space="preserve">6. Среднесписочная численность </w:t>
            </w:r>
            <w:r w:rsidRPr="003450F1">
              <w:lastRenderedPageBreak/>
              <w:t>работников малых и микропредприятий, чел.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1F" w:rsidRPr="003450F1" w:rsidRDefault="0020351F" w:rsidP="004D0B91">
            <w:pPr>
              <w:jc w:val="center"/>
              <w:rPr>
                <w:rFonts w:ascii="Times New Roman" w:hAnsi="Times New Roman"/>
              </w:rPr>
            </w:pPr>
            <w:r w:rsidRPr="003450F1">
              <w:rPr>
                <w:rFonts w:ascii="Times New Roman" w:hAnsi="Times New Roman"/>
                <w:color w:val="000000"/>
              </w:rPr>
              <w:lastRenderedPageBreak/>
              <w:t>572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1F" w:rsidRPr="003450F1" w:rsidRDefault="0020351F" w:rsidP="004D0B91">
            <w:pPr>
              <w:jc w:val="center"/>
              <w:rPr>
                <w:rFonts w:ascii="Times New Roman" w:hAnsi="Times New Roman"/>
              </w:rPr>
            </w:pPr>
            <w:r w:rsidRPr="003450F1">
              <w:rPr>
                <w:rFonts w:ascii="Times New Roman" w:hAnsi="Times New Roman"/>
                <w:color w:val="000000"/>
              </w:rPr>
              <w:t>430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1F" w:rsidRPr="003450F1" w:rsidRDefault="0020351F" w:rsidP="004D0B91">
            <w:pPr>
              <w:jc w:val="center"/>
              <w:rPr>
                <w:rFonts w:ascii="Times New Roman" w:hAnsi="Times New Roman"/>
              </w:rPr>
            </w:pPr>
            <w:r w:rsidRPr="003450F1">
              <w:rPr>
                <w:rFonts w:ascii="Times New Roman" w:hAnsi="Times New Roman"/>
              </w:rPr>
              <w:t>450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1F" w:rsidRPr="003450F1" w:rsidRDefault="0020351F" w:rsidP="004D0B91">
            <w:pPr>
              <w:jc w:val="center"/>
              <w:rPr>
                <w:rFonts w:ascii="Times New Roman" w:hAnsi="Times New Roman"/>
              </w:rPr>
            </w:pPr>
            <w:r w:rsidRPr="003450F1">
              <w:rPr>
                <w:rFonts w:ascii="Times New Roman" w:hAnsi="Times New Roman"/>
              </w:rPr>
              <w:t>450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0351F" w:rsidRPr="003450F1" w:rsidRDefault="0020351F" w:rsidP="004D0B91">
            <w:pPr>
              <w:jc w:val="center"/>
              <w:rPr>
                <w:rFonts w:ascii="Times New Roman" w:hAnsi="Times New Roman"/>
              </w:rPr>
            </w:pPr>
            <w:r w:rsidRPr="003450F1">
              <w:rPr>
                <w:rFonts w:ascii="Times New Roman" w:hAnsi="Times New Roman"/>
              </w:rPr>
              <w:t>450</w:t>
            </w:r>
          </w:p>
        </w:tc>
      </w:tr>
      <w:tr w:rsidR="0020351F" w:rsidRPr="0061616D" w:rsidTr="00D01ED4"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51F" w:rsidRPr="003450F1" w:rsidRDefault="0020351F" w:rsidP="004D0B91">
            <w:r w:rsidRPr="003450F1">
              <w:lastRenderedPageBreak/>
              <w:t xml:space="preserve">7. Среднесписочная численность работников </w:t>
            </w:r>
            <w:r w:rsidRPr="003450F1">
              <w:br/>
              <w:t>у индивидуальных предпринимателей (наемных работников), чел.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1F" w:rsidRPr="003450F1" w:rsidRDefault="0020351F" w:rsidP="004D0B91">
            <w:pPr>
              <w:jc w:val="center"/>
              <w:rPr>
                <w:rFonts w:ascii="Times New Roman" w:hAnsi="Times New Roman"/>
              </w:rPr>
            </w:pPr>
            <w:r w:rsidRPr="003450F1">
              <w:rPr>
                <w:rFonts w:ascii="Times New Roman" w:hAnsi="Times New Roman"/>
                <w:color w:val="000000"/>
              </w:rPr>
              <w:t>295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1F" w:rsidRPr="003450F1" w:rsidRDefault="0020351F" w:rsidP="004D0B91">
            <w:pPr>
              <w:jc w:val="center"/>
              <w:rPr>
                <w:rFonts w:ascii="Times New Roman" w:hAnsi="Times New Roman"/>
              </w:rPr>
            </w:pPr>
            <w:r w:rsidRPr="003450F1">
              <w:rPr>
                <w:rFonts w:ascii="Times New Roman" w:hAnsi="Times New Roman"/>
                <w:color w:val="000000"/>
              </w:rPr>
              <w:t>356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1F" w:rsidRPr="003450F1" w:rsidRDefault="0020351F" w:rsidP="004D0B91">
            <w:pPr>
              <w:jc w:val="center"/>
              <w:rPr>
                <w:rFonts w:ascii="Times New Roman" w:hAnsi="Times New Roman"/>
              </w:rPr>
            </w:pPr>
            <w:r w:rsidRPr="003450F1">
              <w:rPr>
                <w:rFonts w:ascii="Times New Roman" w:hAnsi="Times New Roman"/>
              </w:rPr>
              <w:t>357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1F" w:rsidRPr="003450F1" w:rsidRDefault="0020351F" w:rsidP="004D0B91">
            <w:pPr>
              <w:jc w:val="center"/>
              <w:rPr>
                <w:rFonts w:ascii="Times New Roman" w:hAnsi="Times New Roman"/>
              </w:rPr>
            </w:pPr>
            <w:r w:rsidRPr="003450F1">
              <w:rPr>
                <w:rFonts w:ascii="Times New Roman" w:hAnsi="Times New Roman"/>
              </w:rPr>
              <w:t>360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0351F" w:rsidRPr="003450F1" w:rsidRDefault="0020351F" w:rsidP="004D0B91">
            <w:pPr>
              <w:jc w:val="center"/>
              <w:rPr>
                <w:rFonts w:ascii="Times New Roman" w:hAnsi="Times New Roman"/>
              </w:rPr>
            </w:pPr>
            <w:r w:rsidRPr="003450F1">
              <w:rPr>
                <w:rFonts w:ascii="Times New Roman" w:hAnsi="Times New Roman"/>
              </w:rPr>
              <w:t>363</w:t>
            </w:r>
          </w:p>
        </w:tc>
      </w:tr>
      <w:tr w:rsidR="0020351F" w:rsidRPr="0061616D" w:rsidTr="00D01ED4"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51F" w:rsidRPr="003450F1" w:rsidRDefault="0020351F" w:rsidP="004D0B91">
            <w:r w:rsidRPr="003450F1">
              <w:t>7.1.в том числе в  крестьянско-фермерских хозяйствах, чел.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1F" w:rsidRPr="003450F1" w:rsidRDefault="0020351F" w:rsidP="004D0B91">
            <w:pPr>
              <w:jc w:val="center"/>
              <w:rPr>
                <w:rFonts w:ascii="Times New Roman" w:hAnsi="Times New Roman"/>
              </w:rPr>
            </w:pPr>
            <w:r w:rsidRPr="003450F1"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1F" w:rsidRPr="003450F1" w:rsidRDefault="0020351F" w:rsidP="004D0B91">
            <w:pPr>
              <w:jc w:val="center"/>
              <w:rPr>
                <w:rFonts w:ascii="Times New Roman" w:hAnsi="Times New Roman"/>
              </w:rPr>
            </w:pPr>
            <w:r w:rsidRPr="003450F1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1F" w:rsidRPr="003450F1" w:rsidRDefault="0020351F" w:rsidP="004D0B91">
            <w:pPr>
              <w:jc w:val="center"/>
              <w:rPr>
                <w:rFonts w:ascii="Times New Roman" w:hAnsi="Times New Roman"/>
              </w:rPr>
            </w:pPr>
            <w:r w:rsidRPr="003450F1">
              <w:rPr>
                <w:rFonts w:ascii="Times New Roman" w:hAnsi="Times New Roman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1F" w:rsidRPr="003450F1" w:rsidRDefault="0020351F" w:rsidP="004D0B91">
            <w:pPr>
              <w:jc w:val="center"/>
              <w:rPr>
                <w:rFonts w:ascii="Times New Roman" w:hAnsi="Times New Roman"/>
              </w:rPr>
            </w:pPr>
            <w:r w:rsidRPr="003450F1">
              <w:rPr>
                <w:rFonts w:ascii="Times New Roman" w:hAnsi="Times New Roman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0351F" w:rsidRPr="003450F1" w:rsidRDefault="0020351F" w:rsidP="004D0B91">
            <w:pPr>
              <w:jc w:val="center"/>
              <w:rPr>
                <w:rFonts w:ascii="Times New Roman" w:hAnsi="Times New Roman"/>
              </w:rPr>
            </w:pPr>
            <w:r w:rsidRPr="003450F1">
              <w:rPr>
                <w:rFonts w:ascii="Times New Roman" w:hAnsi="Times New Roman"/>
              </w:rPr>
              <w:t>19</w:t>
            </w:r>
          </w:p>
        </w:tc>
      </w:tr>
      <w:tr w:rsidR="0020351F" w:rsidRPr="0061616D" w:rsidTr="00D01ED4"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51F" w:rsidRPr="003450F1" w:rsidRDefault="0020351F" w:rsidP="004D0B91">
            <w:r w:rsidRPr="003450F1">
              <w:t>8. Среднесписочная численность работников средних предприятий, чел.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1F" w:rsidRPr="003450F1" w:rsidRDefault="0020351F" w:rsidP="004D0B91">
            <w:pPr>
              <w:jc w:val="center"/>
              <w:rPr>
                <w:rFonts w:ascii="Times New Roman" w:hAnsi="Times New Roman"/>
              </w:rPr>
            </w:pPr>
            <w:r w:rsidRPr="003450F1">
              <w:rPr>
                <w:rFonts w:ascii="Times New Roman" w:hAnsi="Times New Roman"/>
                <w:color w:val="000000"/>
              </w:rPr>
              <w:t>559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1F" w:rsidRPr="003450F1" w:rsidRDefault="0020351F" w:rsidP="004D0B91">
            <w:pPr>
              <w:jc w:val="center"/>
              <w:rPr>
                <w:rFonts w:ascii="Times New Roman" w:hAnsi="Times New Roman"/>
              </w:rPr>
            </w:pPr>
            <w:r w:rsidRPr="003450F1">
              <w:rPr>
                <w:rFonts w:ascii="Times New Roman" w:hAnsi="Times New Roman"/>
                <w:color w:val="000000"/>
              </w:rPr>
              <w:t>570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1F" w:rsidRPr="003450F1" w:rsidRDefault="0020351F" w:rsidP="004D0B91">
            <w:pPr>
              <w:jc w:val="center"/>
              <w:rPr>
                <w:rFonts w:ascii="Times New Roman" w:hAnsi="Times New Roman"/>
              </w:rPr>
            </w:pPr>
            <w:r w:rsidRPr="003450F1">
              <w:rPr>
                <w:rFonts w:ascii="Times New Roman" w:hAnsi="Times New Roman"/>
              </w:rPr>
              <w:t>570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1F" w:rsidRPr="003450F1" w:rsidRDefault="0020351F" w:rsidP="004D0B91">
            <w:pPr>
              <w:jc w:val="center"/>
              <w:rPr>
                <w:rFonts w:ascii="Times New Roman" w:hAnsi="Times New Roman"/>
              </w:rPr>
            </w:pPr>
            <w:r w:rsidRPr="003450F1">
              <w:rPr>
                <w:rFonts w:ascii="Times New Roman" w:hAnsi="Times New Roman"/>
              </w:rPr>
              <w:t>570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0351F" w:rsidRPr="003450F1" w:rsidRDefault="0020351F" w:rsidP="004D0B91">
            <w:pPr>
              <w:jc w:val="center"/>
              <w:rPr>
                <w:rFonts w:ascii="Times New Roman" w:hAnsi="Times New Roman"/>
              </w:rPr>
            </w:pPr>
            <w:r w:rsidRPr="003450F1">
              <w:rPr>
                <w:rFonts w:ascii="Times New Roman" w:hAnsi="Times New Roman"/>
              </w:rPr>
              <w:t>570</w:t>
            </w:r>
          </w:p>
        </w:tc>
      </w:tr>
      <w:tr w:rsidR="0020351F" w:rsidRPr="0061616D" w:rsidTr="00D01ED4"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51F" w:rsidRPr="003450F1" w:rsidRDefault="0020351F" w:rsidP="004D0B91">
            <w:r w:rsidRPr="003450F1">
              <w:t xml:space="preserve">9. Среднесписочная численность работников </w:t>
            </w:r>
            <w:r w:rsidRPr="003450F1">
              <w:br/>
              <w:t xml:space="preserve">(без внешних совместителей) крупных и средних предприятий и некоммерческих организаций (без субъектов малого предпринимательства), чел.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1F" w:rsidRPr="003450F1" w:rsidRDefault="0020351F" w:rsidP="004D0B91">
            <w:pPr>
              <w:jc w:val="center"/>
              <w:rPr>
                <w:rFonts w:ascii="Times New Roman" w:hAnsi="Times New Roman"/>
              </w:rPr>
            </w:pPr>
            <w:r w:rsidRPr="003450F1">
              <w:rPr>
                <w:rFonts w:ascii="Times New Roman" w:hAnsi="Times New Roman"/>
                <w:color w:val="000000"/>
              </w:rPr>
              <w:t>4 339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1F" w:rsidRPr="003450F1" w:rsidRDefault="0020351F" w:rsidP="004D0B91">
            <w:pPr>
              <w:jc w:val="center"/>
              <w:rPr>
                <w:rFonts w:ascii="Times New Roman" w:hAnsi="Times New Roman"/>
              </w:rPr>
            </w:pPr>
            <w:r w:rsidRPr="003450F1">
              <w:rPr>
                <w:rFonts w:ascii="Times New Roman" w:hAnsi="Times New Roman"/>
                <w:color w:val="000000"/>
              </w:rPr>
              <w:t>4 202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1F" w:rsidRPr="003450F1" w:rsidRDefault="0020351F" w:rsidP="004D0B91">
            <w:pPr>
              <w:jc w:val="center"/>
              <w:rPr>
                <w:rFonts w:ascii="Times New Roman" w:hAnsi="Times New Roman"/>
              </w:rPr>
            </w:pPr>
            <w:r w:rsidRPr="003450F1">
              <w:rPr>
                <w:rFonts w:ascii="Times New Roman" w:hAnsi="Times New Roman"/>
              </w:rPr>
              <w:t>4 202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1F" w:rsidRPr="003450F1" w:rsidRDefault="0020351F" w:rsidP="004D0B91">
            <w:pPr>
              <w:jc w:val="center"/>
              <w:rPr>
                <w:rFonts w:ascii="Times New Roman" w:hAnsi="Times New Roman"/>
              </w:rPr>
            </w:pPr>
            <w:r w:rsidRPr="003450F1">
              <w:rPr>
                <w:rFonts w:ascii="Times New Roman" w:hAnsi="Times New Roman"/>
              </w:rPr>
              <w:t>4 202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0351F" w:rsidRPr="003450F1" w:rsidRDefault="0020351F" w:rsidP="004D0B91">
            <w:pPr>
              <w:jc w:val="center"/>
              <w:rPr>
                <w:rFonts w:ascii="Times New Roman" w:hAnsi="Times New Roman"/>
              </w:rPr>
            </w:pPr>
            <w:r w:rsidRPr="003450F1">
              <w:rPr>
                <w:rFonts w:ascii="Times New Roman" w:hAnsi="Times New Roman"/>
              </w:rPr>
              <w:t>4 202</w:t>
            </w:r>
          </w:p>
        </w:tc>
      </w:tr>
      <w:tr w:rsidR="0020351F" w:rsidRPr="00494CF3" w:rsidTr="00D01ED4"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51F" w:rsidRPr="003450F1" w:rsidRDefault="0020351F" w:rsidP="004D0B91">
            <w:pPr>
              <w:rPr>
                <w:b/>
              </w:rPr>
            </w:pPr>
            <w:r w:rsidRPr="003450F1">
              <w:rPr>
                <w:b/>
              </w:rPr>
              <w:t>10. 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организаций, % ((стр.3+стр.7+стр.8+стр.9+стр.10 / (стр.3+стр.7+стр.8+стр.9+стр.11)*100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1F" w:rsidRPr="003450F1" w:rsidRDefault="0020351F" w:rsidP="004D0B91">
            <w:pPr>
              <w:jc w:val="center"/>
              <w:rPr>
                <w:rFonts w:ascii="Times New Roman" w:hAnsi="Times New Roman"/>
                <w:b/>
              </w:rPr>
            </w:pPr>
            <w:r w:rsidRPr="003450F1">
              <w:rPr>
                <w:rFonts w:ascii="Times New Roman" w:hAnsi="Times New Roman"/>
                <w:b/>
                <w:bCs/>
                <w:color w:val="000000"/>
              </w:rPr>
              <w:t>30,37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1F" w:rsidRPr="003450F1" w:rsidRDefault="0020351F" w:rsidP="004D0B91">
            <w:pPr>
              <w:jc w:val="center"/>
              <w:rPr>
                <w:rFonts w:ascii="Times New Roman" w:hAnsi="Times New Roman"/>
                <w:b/>
              </w:rPr>
            </w:pPr>
            <w:r w:rsidRPr="003450F1">
              <w:rPr>
                <w:rFonts w:ascii="Times New Roman" w:hAnsi="Times New Roman"/>
                <w:b/>
                <w:bCs/>
                <w:color w:val="000000"/>
              </w:rPr>
              <w:t>30,50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1F" w:rsidRPr="003450F1" w:rsidRDefault="0020351F" w:rsidP="004D0B91">
            <w:pPr>
              <w:jc w:val="center"/>
              <w:rPr>
                <w:rFonts w:ascii="Times New Roman" w:hAnsi="Times New Roman"/>
                <w:b/>
              </w:rPr>
            </w:pPr>
            <w:r w:rsidRPr="003450F1">
              <w:rPr>
                <w:rFonts w:ascii="Times New Roman" w:hAnsi="Times New Roman"/>
                <w:b/>
                <w:bCs/>
              </w:rPr>
              <w:t>30,81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1F" w:rsidRPr="003450F1" w:rsidRDefault="0020351F" w:rsidP="004D0B91">
            <w:pPr>
              <w:jc w:val="center"/>
              <w:rPr>
                <w:rFonts w:ascii="Times New Roman" w:hAnsi="Times New Roman"/>
                <w:b/>
              </w:rPr>
            </w:pPr>
            <w:r w:rsidRPr="003450F1">
              <w:rPr>
                <w:rFonts w:ascii="Times New Roman" w:hAnsi="Times New Roman"/>
                <w:b/>
                <w:bCs/>
              </w:rPr>
              <w:t>30,85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0351F" w:rsidRPr="003450F1" w:rsidRDefault="0020351F" w:rsidP="004D0B91">
            <w:pPr>
              <w:jc w:val="center"/>
              <w:rPr>
                <w:rFonts w:ascii="Times New Roman" w:hAnsi="Times New Roman"/>
                <w:b/>
              </w:rPr>
            </w:pPr>
            <w:r w:rsidRPr="003450F1">
              <w:rPr>
                <w:rFonts w:ascii="Times New Roman" w:hAnsi="Times New Roman"/>
                <w:b/>
                <w:bCs/>
              </w:rPr>
              <w:t>30,88</w:t>
            </w:r>
          </w:p>
        </w:tc>
      </w:tr>
    </w:tbl>
    <w:p w:rsidR="00B57728" w:rsidRPr="00DE5C6B" w:rsidRDefault="00B57728" w:rsidP="00DE5C6B">
      <w:pPr>
        <w:spacing w:line="276" w:lineRule="auto"/>
        <w:ind w:firstLine="567"/>
        <w:jc w:val="both"/>
        <w:rPr>
          <w:color w:val="000000"/>
          <w:sz w:val="28"/>
          <w:szCs w:val="28"/>
        </w:rPr>
      </w:pPr>
    </w:p>
    <w:p w:rsidR="003963F9" w:rsidRPr="007F0398" w:rsidRDefault="00B57728" w:rsidP="009D32BE">
      <w:pPr>
        <w:spacing w:line="276" w:lineRule="auto"/>
        <w:ind w:firstLine="567"/>
        <w:jc w:val="both"/>
        <w:outlineLvl w:val="0"/>
        <w:rPr>
          <w:b/>
          <w:bCs/>
          <w:color w:val="000000"/>
          <w:sz w:val="28"/>
          <w:szCs w:val="28"/>
        </w:rPr>
      </w:pPr>
      <w:r w:rsidRPr="00DE5C6B">
        <w:rPr>
          <w:b/>
          <w:bCs/>
          <w:color w:val="000000"/>
          <w:sz w:val="28"/>
          <w:szCs w:val="28"/>
        </w:rPr>
        <w:t xml:space="preserve">3. Объем инвестиций в основной капитал (за исключением бюджетных </w:t>
      </w:r>
      <w:r w:rsidRPr="007F0398">
        <w:rPr>
          <w:b/>
          <w:bCs/>
          <w:color w:val="000000"/>
          <w:sz w:val="28"/>
          <w:szCs w:val="28"/>
        </w:rPr>
        <w:t>средств) в расчете на 1 человека</w:t>
      </w:r>
    </w:p>
    <w:p w:rsidR="001F5E3C" w:rsidRPr="000924FF" w:rsidRDefault="001F5E3C" w:rsidP="001F5E3C">
      <w:pPr>
        <w:ind w:firstLine="709"/>
        <w:jc w:val="both"/>
        <w:rPr>
          <w:rFonts w:eastAsia="Times New Roman"/>
          <w:sz w:val="28"/>
          <w:szCs w:val="28"/>
        </w:rPr>
      </w:pPr>
      <w:r w:rsidRPr="007F0398">
        <w:rPr>
          <w:rFonts w:eastAsia="Times New Roman"/>
          <w:sz w:val="28"/>
          <w:szCs w:val="28"/>
        </w:rPr>
        <w:t>С января по декабрь 2022 года крупными и средними организациями округа использовано 2 921 769,0 тыс. рублей инвестиций в основной капитал, что больше на 47% к аналогичному периоду прошлого года в сопоставимых ценах (2021 год – 5 294 723,0 тыс. рублей).</w:t>
      </w:r>
    </w:p>
    <w:p w:rsidR="001F5E3C" w:rsidRPr="000924FF" w:rsidRDefault="001F5E3C" w:rsidP="001F5E3C">
      <w:pPr>
        <w:ind w:firstLine="709"/>
        <w:jc w:val="both"/>
        <w:rPr>
          <w:rFonts w:eastAsia="Times New Roman"/>
          <w:sz w:val="28"/>
          <w:szCs w:val="28"/>
        </w:rPr>
      </w:pPr>
      <w:r w:rsidRPr="000924FF">
        <w:rPr>
          <w:rFonts w:eastAsia="Times New Roman"/>
          <w:sz w:val="28"/>
          <w:szCs w:val="28"/>
        </w:rPr>
        <w:t>В структуре видов экономической деятельности инвестиции распределились следующим образом:</w:t>
      </w:r>
    </w:p>
    <w:p w:rsidR="001F5E3C" w:rsidRPr="000924FF" w:rsidRDefault="001F5E3C" w:rsidP="001F5E3C">
      <w:pPr>
        <w:ind w:firstLine="709"/>
        <w:jc w:val="both"/>
        <w:rPr>
          <w:rFonts w:eastAsia="Times New Roman"/>
          <w:sz w:val="28"/>
          <w:szCs w:val="28"/>
        </w:rPr>
      </w:pPr>
      <w:r w:rsidRPr="000924FF">
        <w:rPr>
          <w:rFonts w:eastAsia="Times New Roman"/>
          <w:sz w:val="28"/>
          <w:szCs w:val="28"/>
        </w:rPr>
        <w:t xml:space="preserve">Наибольший удельный вес от общего объема инвестиций </w:t>
      </w:r>
      <w:r w:rsidR="00990907" w:rsidRPr="000924FF">
        <w:rPr>
          <w:rFonts w:eastAsia="Times New Roman"/>
          <w:sz w:val="28"/>
          <w:szCs w:val="28"/>
        </w:rPr>
        <w:t xml:space="preserve">в размере </w:t>
      </w:r>
      <w:r w:rsidRPr="000924FF">
        <w:rPr>
          <w:rFonts w:eastAsia="Times New Roman"/>
          <w:sz w:val="28"/>
          <w:szCs w:val="28"/>
        </w:rPr>
        <w:t xml:space="preserve">41,63% приходится на раздел D «Обеспечение электрической энергией, газом и паром; кондиционирование воздуха». Объем инвестиций составили 1 216 363,0 тыс. рублей (2021 год – 4 123 651,0 тыс. рублей) </w:t>
      </w:r>
      <w:r w:rsidR="00990907" w:rsidRPr="000924FF">
        <w:rPr>
          <w:rFonts w:eastAsia="Times New Roman"/>
          <w:sz w:val="28"/>
          <w:szCs w:val="28"/>
        </w:rPr>
        <w:t xml:space="preserve">или </w:t>
      </w:r>
      <w:r w:rsidRPr="000924FF">
        <w:rPr>
          <w:rFonts w:eastAsia="Times New Roman"/>
          <w:sz w:val="28"/>
          <w:szCs w:val="28"/>
        </w:rPr>
        <w:t>25,13% в сопоставимых ценах к 2021 году.</w:t>
      </w:r>
    </w:p>
    <w:p w:rsidR="001F5E3C" w:rsidRPr="000924FF" w:rsidRDefault="001F5E3C" w:rsidP="001F5E3C">
      <w:pPr>
        <w:ind w:firstLine="709"/>
        <w:jc w:val="both"/>
        <w:rPr>
          <w:rFonts w:eastAsia="Times New Roman"/>
          <w:sz w:val="28"/>
          <w:szCs w:val="28"/>
        </w:rPr>
      </w:pPr>
      <w:r w:rsidRPr="000924FF">
        <w:rPr>
          <w:rFonts w:eastAsia="Times New Roman"/>
          <w:sz w:val="28"/>
          <w:szCs w:val="28"/>
        </w:rPr>
        <w:t xml:space="preserve">Снижение вложений в сфере обеспечение электрической энергией, газом и паром обусловлено окончанием ремонтно-восстановительных работ на третьем энергоблоке филиала Березовской ГРЭС ПАО «Юнипро». </w:t>
      </w:r>
    </w:p>
    <w:p w:rsidR="001F5E3C" w:rsidRPr="000924FF" w:rsidRDefault="001F5E3C" w:rsidP="001F5E3C">
      <w:pPr>
        <w:ind w:firstLine="709"/>
        <w:jc w:val="both"/>
        <w:rPr>
          <w:rFonts w:eastAsia="Times New Roman"/>
          <w:sz w:val="28"/>
          <w:szCs w:val="28"/>
        </w:rPr>
      </w:pPr>
      <w:r w:rsidRPr="000924FF">
        <w:rPr>
          <w:rFonts w:eastAsia="Times New Roman"/>
          <w:sz w:val="28"/>
          <w:szCs w:val="28"/>
        </w:rPr>
        <w:t xml:space="preserve">По разделу А «Сельское, лесное хозяйство, охота, рыболовство и рыбоводство» удельный вес от общего объема инвестиций </w:t>
      </w:r>
      <w:r w:rsidR="000924FF" w:rsidRPr="000924FF">
        <w:rPr>
          <w:rFonts w:eastAsia="Times New Roman"/>
          <w:sz w:val="28"/>
          <w:szCs w:val="28"/>
        </w:rPr>
        <w:t xml:space="preserve">составил </w:t>
      </w:r>
      <w:r w:rsidRPr="000924FF">
        <w:rPr>
          <w:rFonts w:eastAsia="Times New Roman"/>
          <w:sz w:val="28"/>
          <w:szCs w:val="28"/>
        </w:rPr>
        <w:t>31,03%</w:t>
      </w:r>
      <w:r w:rsidR="000924FF" w:rsidRPr="000924FF">
        <w:rPr>
          <w:rFonts w:eastAsia="Times New Roman"/>
          <w:sz w:val="28"/>
          <w:szCs w:val="28"/>
        </w:rPr>
        <w:t>.</w:t>
      </w:r>
      <w:r w:rsidRPr="000924FF">
        <w:rPr>
          <w:rFonts w:eastAsia="Times New Roman"/>
          <w:sz w:val="28"/>
          <w:szCs w:val="28"/>
        </w:rPr>
        <w:t xml:space="preserve"> </w:t>
      </w:r>
      <w:r w:rsidR="000924FF" w:rsidRPr="000924FF">
        <w:rPr>
          <w:rFonts w:eastAsia="Times New Roman"/>
          <w:sz w:val="28"/>
          <w:szCs w:val="28"/>
        </w:rPr>
        <w:t>В</w:t>
      </w:r>
      <w:r w:rsidRPr="000924FF">
        <w:rPr>
          <w:rFonts w:eastAsia="Times New Roman"/>
          <w:sz w:val="28"/>
          <w:szCs w:val="28"/>
        </w:rPr>
        <w:t xml:space="preserve"> 2022 году наблюдается увеличение инвестиций в 1,28 раза. Объем инвестиций </w:t>
      </w:r>
      <w:r w:rsidRPr="000924FF">
        <w:rPr>
          <w:rFonts w:eastAsia="Times New Roman"/>
          <w:sz w:val="28"/>
          <w:szCs w:val="28"/>
        </w:rPr>
        <w:lastRenderedPageBreak/>
        <w:t xml:space="preserve">составил 906 721,0 тыс. рублей (2021 год – 745 104,0 тыс. рублей) </w:t>
      </w:r>
      <w:r w:rsidR="000924FF" w:rsidRPr="000924FF">
        <w:rPr>
          <w:rFonts w:eastAsia="Times New Roman"/>
          <w:sz w:val="28"/>
          <w:szCs w:val="28"/>
        </w:rPr>
        <w:t xml:space="preserve">или </w:t>
      </w:r>
      <w:r w:rsidRPr="000924FF">
        <w:rPr>
          <w:rFonts w:eastAsia="Times New Roman"/>
          <w:sz w:val="28"/>
          <w:szCs w:val="28"/>
        </w:rPr>
        <w:t xml:space="preserve">109% в сопоставимых ценах к 2021 году. </w:t>
      </w:r>
    </w:p>
    <w:p w:rsidR="001F5E3C" w:rsidRPr="000924FF" w:rsidRDefault="001F5E3C" w:rsidP="001F5E3C">
      <w:pPr>
        <w:ind w:firstLine="709"/>
        <w:jc w:val="both"/>
        <w:rPr>
          <w:rFonts w:eastAsia="Times New Roman"/>
          <w:sz w:val="28"/>
          <w:szCs w:val="28"/>
        </w:rPr>
      </w:pPr>
      <w:r w:rsidRPr="000924FF">
        <w:rPr>
          <w:rFonts w:eastAsia="Times New Roman"/>
          <w:sz w:val="28"/>
          <w:szCs w:val="28"/>
        </w:rPr>
        <w:t xml:space="preserve">Рост обусловлен вложением сельскохозяйственных предприятий в приобретение </w:t>
      </w:r>
      <w:r w:rsidR="00990907" w:rsidRPr="000924FF">
        <w:rPr>
          <w:rFonts w:ascii="Times New Roman" w:eastAsia="MS Mincho" w:hAnsi="Times New Roman"/>
          <w:sz w:val="28"/>
          <w:szCs w:val="28"/>
        </w:rPr>
        <w:t>высокопроизводительной сельскохозяйственной техники</w:t>
      </w:r>
      <w:r w:rsidR="00990907" w:rsidRPr="000924FF">
        <w:rPr>
          <w:rFonts w:eastAsia="Times New Roman"/>
          <w:sz w:val="28"/>
          <w:szCs w:val="28"/>
        </w:rPr>
        <w:t xml:space="preserve"> </w:t>
      </w:r>
      <w:r w:rsidRPr="000924FF">
        <w:rPr>
          <w:rFonts w:eastAsia="Times New Roman"/>
          <w:sz w:val="28"/>
          <w:szCs w:val="28"/>
        </w:rPr>
        <w:t>и оборудования на сумму 747 825,4 тыс. рублей (2021 год – 633 911,7 тыс. рублей).</w:t>
      </w:r>
    </w:p>
    <w:p w:rsidR="001F5E3C" w:rsidRPr="000924FF" w:rsidRDefault="001F5E3C" w:rsidP="001F5E3C">
      <w:pPr>
        <w:ind w:firstLine="709"/>
        <w:jc w:val="both"/>
        <w:rPr>
          <w:rFonts w:eastAsia="Times New Roman"/>
          <w:sz w:val="28"/>
          <w:szCs w:val="28"/>
        </w:rPr>
      </w:pPr>
      <w:r w:rsidRPr="000924FF">
        <w:rPr>
          <w:rFonts w:eastAsia="Times New Roman"/>
          <w:sz w:val="28"/>
          <w:szCs w:val="28"/>
        </w:rPr>
        <w:t xml:space="preserve">Раздел Р «Образование» удельный вес от общего объема инвестиций </w:t>
      </w:r>
      <w:r w:rsidR="000924FF" w:rsidRPr="000924FF">
        <w:rPr>
          <w:rFonts w:eastAsia="Times New Roman"/>
          <w:sz w:val="28"/>
          <w:szCs w:val="28"/>
        </w:rPr>
        <w:t xml:space="preserve">составил </w:t>
      </w:r>
      <w:r w:rsidRPr="000924FF">
        <w:rPr>
          <w:rFonts w:eastAsia="Times New Roman"/>
          <w:sz w:val="28"/>
          <w:szCs w:val="28"/>
        </w:rPr>
        <w:t>0,77 %</w:t>
      </w:r>
      <w:r w:rsidR="00990907" w:rsidRPr="000924FF">
        <w:rPr>
          <w:rFonts w:eastAsia="Times New Roman"/>
          <w:sz w:val="28"/>
          <w:szCs w:val="28"/>
        </w:rPr>
        <w:t>.</w:t>
      </w:r>
      <w:r w:rsidRPr="000924FF">
        <w:rPr>
          <w:rFonts w:eastAsia="Times New Roman"/>
          <w:sz w:val="28"/>
          <w:szCs w:val="28"/>
        </w:rPr>
        <w:t xml:space="preserve"> </w:t>
      </w:r>
      <w:r w:rsidR="00990907" w:rsidRPr="000924FF">
        <w:rPr>
          <w:rFonts w:eastAsia="Times New Roman"/>
          <w:sz w:val="28"/>
          <w:szCs w:val="28"/>
        </w:rPr>
        <w:t>В</w:t>
      </w:r>
      <w:r w:rsidRPr="000924FF">
        <w:rPr>
          <w:rFonts w:eastAsia="Times New Roman"/>
          <w:sz w:val="28"/>
          <w:szCs w:val="28"/>
        </w:rPr>
        <w:t xml:space="preserve"> 2022 году объем инвестиций </w:t>
      </w:r>
      <w:r w:rsidR="00990907" w:rsidRPr="000924FF">
        <w:rPr>
          <w:rFonts w:eastAsia="Times New Roman"/>
          <w:sz w:val="28"/>
          <w:szCs w:val="28"/>
        </w:rPr>
        <w:t xml:space="preserve">увеличился </w:t>
      </w:r>
      <w:r w:rsidRPr="000924FF">
        <w:rPr>
          <w:rFonts w:eastAsia="Times New Roman"/>
          <w:sz w:val="28"/>
          <w:szCs w:val="28"/>
        </w:rPr>
        <w:t>на 6027 тыс. рублей по сравнению с 2021 годом</w:t>
      </w:r>
      <w:r w:rsidR="00990907" w:rsidRPr="000924FF">
        <w:rPr>
          <w:rFonts w:eastAsia="Times New Roman"/>
          <w:sz w:val="28"/>
          <w:szCs w:val="28"/>
        </w:rPr>
        <w:t xml:space="preserve"> и</w:t>
      </w:r>
      <w:r w:rsidRPr="000924FF">
        <w:rPr>
          <w:rFonts w:eastAsia="Times New Roman"/>
          <w:sz w:val="28"/>
          <w:szCs w:val="28"/>
        </w:rPr>
        <w:t xml:space="preserve"> составил 22 598 тыс. рублей (2021 год – 16 571 тыс. рублей) </w:t>
      </w:r>
      <w:r w:rsidR="00990907" w:rsidRPr="000924FF">
        <w:rPr>
          <w:rFonts w:eastAsia="Times New Roman"/>
          <w:sz w:val="28"/>
          <w:szCs w:val="28"/>
        </w:rPr>
        <w:t xml:space="preserve">или </w:t>
      </w:r>
      <w:r w:rsidRPr="000924FF">
        <w:rPr>
          <w:rFonts w:eastAsia="Times New Roman"/>
          <w:sz w:val="28"/>
          <w:szCs w:val="28"/>
        </w:rPr>
        <w:t>116,16%.</w:t>
      </w:r>
    </w:p>
    <w:p w:rsidR="00990907" w:rsidRPr="000924FF" w:rsidRDefault="001F5E3C" w:rsidP="001F5E3C">
      <w:pPr>
        <w:ind w:firstLine="709"/>
        <w:jc w:val="both"/>
        <w:rPr>
          <w:rFonts w:eastAsia="Times New Roman"/>
          <w:sz w:val="28"/>
          <w:szCs w:val="28"/>
        </w:rPr>
      </w:pPr>
      <w:r w:rsidRPr="000924FF">
        <w:rPr>
          <w:rFonts w:eastAsia="Times New Roman"/>
          <w:sz w:val="28"/>
          <w:szCs w:val="28"/>
        </w:rPr>
        <w:t xml:space="preserve">Инвестиции по разделу Q «Деятельность в области здравоохранения и социальных услуг» инвестиций (0,64%) в 2022 году уменьшились в 1,34 раза по сравнению с 2021 годом. Объем инвестиций составил 18 648 тыс. рублей (2021 год – 25 363 тыс. рублей) </w:t>
      </w:r>
      <w:r w:rsidR="00990907" w:rsidRPr="000924FF">
        <w:rPr>
          <w:rFonts w:eastAsia="Times New Roman"/>
          <w:sz w:val="28"/>
          <w:szCs w:val="28"/>
        </w:rPr>
        <w:t xml:space="preserve">или </w:t>
      </w:r>
      <w:r w:rsidRPr="000924FF">
        <w:rPr>
          <w:rFonts w:eastAsia="Times New Roman"/>
          <w:sz w:val="28"/>
          <w:szCs w:val="28"/>
        </w:rPr>
        <w:t>63,60% в сопоставимых ценах к 2021 году.</w:t>
      </w:r>
    </w:p>
    <w:p w:rsidR="001F5E3C" w:rsidRPr="000924FF" w:rsidRDefault="001F5E3C" w:rsidP="001F5E3C">
      <w:pPr>
        <w:ind w:firstLine="709"/>
        <w:jc w:val="both"/>
        <w:rPr>
          <w:rFonts w:eastAsia="Times New Roman"/>
          <w:sz w:val="28"/>
          <w:szCs w:val="28"/>
        </w:rPr>
      </w:pPr>
      <w:r w:rsidRPr="000924FF">
        <w:rPr>
          <w:rFonts w:eastAsia="Times New Roman"/>
          <w:sz w:val="28"/>
          <w:szCs w:val="28"/>
        </w:rPr>
        <w:t xml:space="preserve">В 2020-2021 годах был реализован крупный инвестпроект, обеспечивший значительные вложения краевых бюджетных средств в строительство объектов капитального строительства (жилой корпус на 75 мест и столовая Шарыповского психоневрологического интерната в д. Гляден). </w:t>
      </w:r>
    </w:p>
    <w:p w:rsidR="001F5E3C" w:rsidRPr="000924FF" w:rsidRDefault="001F5E3C" w:rsidP="001F5E3C">
      <w:pPr>
        <w:ind w:firstLine="709"/>
        <w:jc w:val="both"/>
        <w:rPr>
          <w:rFonts w:eastAsia="Times New Roman"/>
          <w:sz w:val="28"/>
          <w:szCs w:val="28"/>
        </w:rPr>
      </w:pPr>
      <w:r w:rsidRPr="000924FF">
        <w:rPr>
          <w:rFonts w:eastAsia="Times New Roman"/>
          <w:sz w:val="28"/>
          <w:szCs w:val="28"/>
        </w:rPr>
        <w:t xml:space="preserve">Инвестиции в основной капитал за счет бюджетных средств в 2022 году связаны с административной деятельностью (осуществление комплексного благоустройства в с. Парная) и деятельностью в области здравоохранения и социальных услуг (окончанием строительства столовой на 100 посадочных мест Шарыповского психоневрологического интерната в д. Гляден). </w:t>
      </w:r>
    </w:p>
    <w:p w:rsidR="001F5E3C" w:rsidRPr="000924FF" w:rsidRDefault="001F5E3C" w:rsidP="001F5E3C">
      <w:pPr>
        <w:ind w:firstLine="709"/>
        <w:jc w:val="both"/>
        <w:rPr>
          <w:rFonts w:eastAsia="Times New Roman"/>
          <w:sz w:val="28"/>
          <w:szCs w:val="28"/>
        </w:rPr>
      </w:pPr>
      <w:r w:rsidRPr="000924FF">
        <w:rPr>
          <w:rFonts w:eastAsia="Times New Roman"/>
          <w:sz w:val="28"/>
          <w:szCs w:val="28"/>
        </w:rPr>
        <w:t xml:space="preserve">По оценке в 2023 году инвестиции в основной капитал за счет средств краевого бюджета планируются на строительство пяти быстровозводимых фельдшерских пунктов, подключение их к основным системам коммуникации и приобретению оборудования, благоустройства в с. Парная, приобретение специализированной техники. </w:t>
      </w:r>
    </w:p>
    <w:p w:rsidR="001F5E3C" w:rsidRPr="000924FF" w:rsidRDefault="001F5E3C" w:rsidP="001F5E3C">
      <w:pPr>
        <w:ind w:firstLine="709"/>
        <w:jc w:val="both"/>
        <w:rPr>
          <w:rFonts w:eastAsia="Times New Roman"/>
          <w:sz w:val="28"/>
          <w:szCs w:val="28"/>
        </w:rPr>
      </w:pPr>
      <w:r w:rsidRPr="000924FF">
        <w:rPr>
          <w:rFonts w:eastAsia="Times New Roman"/>
          <w:sz w:val="28"/>
          <w:szCs w:val="28"/>
        </w:rPr>
        <w:t>В 2023-2024 годах на дальнейшее осуществление комплексного благоустройства села Парная планируется привлечь 145,0 млн рублей бюджетных средств (государственные программы: «Развитие культуры и туризма», «Реформирование и модернизация жилищно-коммунального хозяйства и повышение энергетической эффективности», «Развитие транспортной системы», «Развитие физической культуры и спорта», «Комплексное территориальное развитие Красноярского края»). Внебюджетные вложения при осуществлении комплексного благоустройства села Парная будут представлены реализацией инвестиционных проектов предприятий туриндустрии с привлечением 50,0 млн рублей. Сюда относятся: улучшение номерного фонда на базах отдыха (20,0 млн рублей), организация спортивно-стрелового клуба (10,0</w:t>
      </w:r>
      <w:r w:rsidRPr="000924FF">
        <w:rPr>
          <w:rFonts w:ascii="Calibri" w:hAnsi="Calibri" w:cs="Times New Roman"/>
          <w:sz w:val="22"/>
          <w:szCs w:val="22"/>
        </w:rPr>
        <w:t xml:space="preserve"> </w:t>
      </w:r>
      <w:r w:rsidRPr="000924FF">
        <w:rPr>
          <w:rFonts w:eastAsia="Times New Roman"/>
          <w:sz w:val="28"/>
          <w:szCs w:val="28"/>
        </w:rPr>
        <w:t>млн рублей) и строительство кафе на набережной озера Большое (20,0 млн.рублей).</w:t>
      </w:r>
    </w:p>
    <w:p w:rsidR="001F5E3C" w:rsidRPr="000924FF" w:rsidRDefault="001F5E3C" w:rsidP="001F5E3C">
      <w:pPr>
        <w:ind w:firstLine="709"/>
        <w:jc w:val="both"/>
        <w:rPr>
          <w:rFonts w:eastAsia="Times New Roman"/>
          <w:sz w:val="28"/>
          <w:szCs w:val="28"/>
        </w:rPr>
      </w:pPr>
      <w:r w:rsidRPr="000924FF">
        <w:rPr>
          <w:rFonts w:eastAsia="Times New Roman"/>
          <w:sz w:val="28"/>
          <w:szCs w:val="28"/>
        </w:rPr>
        <w:t xml:space="preserve">В прогнозируемом периоде реализации крупных инвестпроектов, относящихся к сфере промышленности, позволит увеличить в 2025 году объем </w:t>
      </w:r>
      <w:r w:rsidRPr="000924FF">
        <w:rPr>
          <w:rFonts w:eastAsia="Times New Roman"/>
          <w:sz w:val="28"/>
          <w:szCs w:val="28"/>
        </w:rPr>
        <w:lastRenderedPageBreak/>
        <w:t xml:space="preserve">инвестиций в основной капитал по крупным и средним организациям на 461,55% в сопоставимых ценах к периоду 2022 года. </w:t>
      </w:r>
    </w:p>
    <w:p w:rsidR="001F5E3C" w:rsidRPr="000924FF" w:rsidRDefault="001F5E3C" w:rsidP="001F5E3C">
      <w:pPr>
        <w:ind w:firstLine="709"/>
        <w:jc w:val="both"/>
        <w:rPr>
          <w:rFonts w:eastAsia="Times New Roman"/>
          <w:sz w:val="28"/>
          <w:szCs w:val="28"/>
        </w:rPr>
      </w:pPr>
      <w:r w:rsidRPr="000924FF">
        <w:rPr>
          <w:rFonts w:eastAsia="Times New Roman"/>
          <w:sz w:val="28"/>
          <w:szCs w:val="28"/>
        </w:rPr>
        <w:t xml:space="preserve">Для обеспечения устойчивой работы ОА «Ачинский глиноземный комбинат» начал перевод комбината на переработку руд Горячегорского месторождения Шарыповского округа. Комплексным графиком пуск и освоение обогатительного цеха запланированы на 2028-2029 годы, с количеством новых рабочих мест 567 единиц. В 2023 году будет продолжаться разработка проектной документации. </w:t>
      </w:r>
    </w:p>
    <w:p w:rsidR="001F5E3C" w:rsidRPr="000924FF" w:rsidRDefault="001F5E3C" w:rsidP="001F5E3C">
      <w:pPr>
        <w:ind w:firstLine="709"/>
        <w:jc w:val="both"/>
        <w:rPr>
          <w:rFonts w:eastAsia="Times New Roman"/>
          <w:sz w:val="28"/>
          <w:szCs w:val="28"/>
        </w:rPr>
      </w:pPr>
      <w:r w:rsidRPr="000924FF">
        <w:rPr>
          <w:rFonts w:eastAsia="Times New Roman"/>
          <w:sz w:val="28"/>
          <w:szCs w:val="28"/>
        </w:rPr>
        <w:t>АО «СИБАГРО БИОТЕХ», входящий в холдинг ОА «Сибагро», до 2027 года планирует построить завод по глубокой переработке зерна мощностью 275 тысяч тонн в год, общий объем инвестиций 55 млрд рублей. По состоянию на 01.03.2023 объем вложений составляет 687,4</w:t>
      </w:r>
      <w:r w:rsidRPr="000924FF">
        <w:rPr>
          <w:rFonts w:eastAsia="Times New Roman"/>
        </w:rPr>
        <w:t xml:space="preserve"> </w:t>
      </w:r>
      <w:r w:rsidRPr="000924FF">
        <w:rPr>
          <w:rFonts w:eastAsia="Times New Roman"/>
          <w:sz w:val="28"/>
          <w:szCs w:val="28"/>
        </w:rPr>
        <w:t>млн рублей (в 2020 году – 72,4</w:t>
      </w:r>
      <w:r w:rsidRPr="000924FF">
        <w:rPr>
          <w:rFonts w:ascii="Calibri" w:hAnsi="Calibri" w:cs="Times New Roman"/>
          <w:sz w:val="22"/>
          <w:szCs w:val="22"/>
        </w:rPr>
        <w:t xml:space="preserve"> </w:t>
      </w:r>
      <w:r w:rsidRPr="000924FF">
        <w:rPr>
          <w:rFonts w:eastAsia="Times New Roman"/>
          <w:sz w:val="28"/>
          <w:szCs w:val="28"/>
        </w:rPr>
        <w:t>млн рублей, в 2021 году – 147,5 млн рублей,</w:t>
      </w:r>
      <w:r w:rsidRPr="000924FF">
        <w:rPr>
          <w:rFonts w:ascii="Calibri" w:hAnsi="Calibri" w:cs="Times New Roman"/>
          <w:sz w:val="22"/>
          <w:szCs w:val="22"/>
        </w:rPr>
        <w:t xml:space="preserve"> </w:t>
      </w:r>
      <w:r w:rsidRPr="000924FF">
        <w:rPr>
          <w:rFonts w:eastAsia="Times New Roman"/>
          <w:sz w:val="28"/>
          <w:szCs w:val="28"/>
        </w:rPr>
        <w:t>в 2022 году – 467,5 млн рублей).</w:t>
      </w:r>
    </w:p>
    <w:p w:rsidR="001F5E3C" w:rsidRPr="000924FF" w:rsidRDefault="001F5E3C" w:rsidP="001F5E3C">
      <w:pPr>
        <w:ind w:firstLine="709"/>
        <w:jc w:val="both"/>
        <w:rPr>
          <w:rFonts w:eastAsia="Times New Roman"/>
          <w:sz w:val="28"/>
          <w:szCs w:val="28"/>
        </w:rPr>
      </w:pPr>
      <w:r w:rsidRPr="000924FF">
        <w:rPr>
          <w:rFonts w:eastAsia="Times New Roman"/>
          <w:sz w:val="28"/>
          <w:szCs w:val="28"/>
        </w:rPr>
        <w:t xml:space="preserve">Также, в 2023 году продолжиться реализации МКПР «Холмогорское», капитальные вложения субъектов малого предпринимательства на реализацию пяти инвестиционных проектов составят 30 млн рублей. </w:t>
      </w:r>
    </w:p>
    <w:p w:rsidR="001F5E3C" w:rsidRPr="001F5E3C" w:rsidRDefault="001F5E3C" w:rsidP="001F5E3C">
      <w:pPr>
        <w:spacing w:line="276" w:lineRule="auto"/>
        <w:ind w:firstLine="567"/>
        <w:jc w:val="both"/>
        <w:rPr>
          <w:rFonts w:eastAsia="Times New Roman"/>
          <w:sz w:val="28"/>
          <w:szCs w:val="28"/>
          <w:highlight w:val="yellow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1276"/>
        <w:gridCol w:w="1356"/>
        <w:gridCol w:w="1282"/>
        <w:gridCol w:w="1472"/>
        <w:gridCol w:w="1418"/>
      </w:tblGrid>
      <w:tr w:rsidR="001F5E3C" w:rsidRPr="001F5E3C" w:rsidTr="00302A4C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311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E3C" w:rsidRPr="00302A4C" w:rsidRDefault="001F5E3C" w:rsidP="001F5E3C">
            <w:pPr>
              <w:spacing w:after="200" w:line="276" w:lineRule="auto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302A4C">
              <w:rPr>
                <w:rFonts w:eastAsia="Times New Roman"/>
                <w:b/>
                <w:bCs/>
                <w:sz w:val="22"/>
                <w:szCs w:val="22"/>
              </w:rPr>
              <w:t>Наименование показателя и единицы измерения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5E3C" w:rsidRPr="00302A4C" w:rsidRDefault="001F5E3C" w:rsidP="001F5E3C">
            <w:pPr>
              <w:spacing w:after="200" w:line="276" w:lineRule="auto"/>
              <w:ind w:firstLine="709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302A4C">
              <w:rPr>
                <w:rFonts w:eastAsia="Times New Roman"/>
                <w:b/>
                <w:bCs/>
                <w:sz w:val="22"/>
                <w:szCs w:val="22"/>
              </w:rPr>
              <w:t>Значения показателя</w:t>
            </w:r>
          </w:p>
        </w:tc>
      </w:tr>
      <w:tr w:rsidR="001F5E3C" w:rsidRPr="001F5E3C" w:rsidTr="00302A4C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311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E3C" w:rsidRPr="00302A4C" w:rsidRDefault="001F5E3C" w:rsidP="001F5E3C">
            <w:pPr>
              <w:spacing w:after="200" w:line="276" w:lineRule="auto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E3C" w:rsidRPr="00302A4C" w:rsidRDefault="001F5E3C" w:rsidP="001F5E3C">
            <w:pPr>
              <w:spacing w:line="276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302A4C">
              <w:rPr>
                <w:rFonts w:eastAsia="Times New Roman"/>
                <w:b/>
                <w:bCs/>
                <w:sz w:val="20"/>
                <w:szCs w:val="20"/>
              </w:rPr>
              <w:t>2021</w:t>
            </w:r>
            <w:r w:rsidRPr="00302A4C">
              <w:rPr>
                <w:rFonts w:eastAsia="Times New Roman"/>
                <w:b/>
                <w:bCs/>
                <w:sz w:val="20"/>
                <w:szCs w:val="20"/>
              </w:rPr>
              <w:br/>
              <w:t>факт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E3C" w:rsidRPr="00302A4C" w:rsidRDefault="001F5E3C" w:rsidP="001F5E3C">
            <w:pPr>
              <w:spacing w:line="276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302A4C">
              <w:rPr>
                <w:rFonts w:eastAsia="Times New Roman"/>
                <w:b/>
                <w:bCs/>
                <w:sz w:val="20"/>
                <w:szCs w:val="20"/>
              </w:rPr>
              <w:t>2022</w:t>
            </w:r>
          </w:p>
          <w:p w:rsidR="001F5E3C" w:rsidRPr="00302A4C" w:rsidRDefault="001F5E3C" w:rsidP="001F5E3C">
            <w:pPr>
              <w:spacing w:line="276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302A4C">
              <w:rPr>
                <w:rFonts w:eastAsia="Times New Roman"/>
                <w:b/>
                <w:bCs/>
                <w:sz w:val="20"/>
                <w:szCs w:val="20"/>
              </w:rPr>
              <w:t>факт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E3C" w:rsidRPr="00302A4C" w:rsidRDefault="001F5E3C" w:rsidP="001F5E3C">
            <w:pPr>
              <w:spacing w:line="276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302A4C">
              <w:rPr>
                <w:rFonts w:eastAsia="Times New Roman"/>
                <w:b/>
                <w:bCs/>
                <w:sz w:val="20"/>
                <w:szCs w:val="20"/>
              </w:rPr>
              <w:t>2023</w:t>
            </w:r>
          </w:p>
          <w:p w:rsidR="001F5E3C" w:rsidRPr="00302A4C" w:rsidRDefault="001F5E3C" w:rsidP="001F5E3C">
            <w:pPr>
              <w:spacing w:line="276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302A4C">
              <w:rPr>
                <w:rFonts w:eastAsia="Times New Roman"/>
                <w:b/>
                <w:bCs/>
                <w:sz w:val="20"/>
                <w:szCs w:val="20"/>
              </w:rPr>
              <w:t>оценка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E3C" w:rsidRPr="00302A4C" w:rsidRDefault="001F5E3C" w:rsidP="001F5E3C">
            <w:pPr>
              <w:spacing w:line="276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302A4C">
              <w:rPr>
                <w:rFonts w:eastAsia="Times New Roman"/>
                <w:b/>
                <w:bCs/>
                <w:sz w:val="20"/>
                <w:szCs w:val="20"/>
              </w:rPr>
              <w:t>2024</w:t>
            </w:r>
          </w:p>
          <w:p w:rsidR="001F5E3C" w:rsidRPr="00302A4C" w:rsidRDefault="001F5E3C" w:rsidP="001F5E3C">
            <w:pPr>
              <w:spacing w:line="276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302A4C">
              <w:rPr>
                <w:rFonts w:eastAsia="Times New Roman"/>
                <w:b/>
                <w:bCs/>
                <w:sz w:val="20"/>
                <w:szCs w:val="20"/>
              </w:rPr>
              <w:t>прогноз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5E3C" w:rsidRPr="00302A4C" w:rsidRDefault="001F5E3C" w:rsidP="001F5E3C">
            <w:pPr>
              <w:spacing w:line="276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302A4C">
              <w:rPr>
                <w:rFonts w:eastAsia="Times New Roman"/>
                <w:b/>
                <w:bCs/>
                <w:sz w:val="20"/>
                <w:szCs w:val="20"/>
              </w:rPr>
              <w:t>2025</w:t>
            </w:r>
          </w:p>
          <w:p w:rsidR="001F5E3C" w:rsidRPr="00302A4C" w:rsidRDefault="001F5E3C" w:rsidP="001F5E3C">
            <w:pPr>
              <w:spacing w:line="276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302A4C">
              <w:rPr>
                <w:rFonts w:eastAsia="Times New Roman"/>
                <w:b/>
                <w:bCs/>
                <w:sz w:val="20"/>
                <w:szCs w:val="20"/>
              </w:rPr>
              <w:t>прогноз</w:t>
            </w:r>
          </w:p>
        </w:tc>
      </w:tr>
      <w:tr w:rsidR="001F5E3C" w:rsidRPr="001F5E3C" w:rsidTr="00302A4C">
        <w:tblPrEx>
          <w:tblCellMar>
            <w:top w:w="0" w:type="dxa"/>
            <w:bottom w:w="0" w:type="dxa"/>
          </w:tblCellMar>
        </w:tblPrEx>
        <w:trPr>
          <w:trHeight w:val="1775"/>
        </w:trPr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E3C" w:rsidRPr="00302A4C" w:rsidRDefault="001F5E3C" w:rsidP="001F5E3C">
            <w:pPr>
              <w:spacing w:after="200" w:line="276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302A4C">
              <w:rPr>
                <w:rFonts w:eastAsia="Times New Roman"/>
                <w:sz w:val="22"/>
                <w:szCs w:val="22"/>
              </w:rPr>
              <w:t>1. Объем инвестиций в основной капитал за счет всех источников финансирования (без субъектов малого предпринимательства), 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E3C" w:rsidRPr="00302A4C" w:rsidRDefault="001F5E3C" w:rsidP="001F5E3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02A4C">
              <w:rPr>
                <w:rFonts w:eastAsia="Times New Roman"/>
                <w:color w:val="000000"/>
                <w:sz w:val="20"/>
                <w:szCs w:val="20"/>
              </w:rPr>
              <w:t>5 294 723,00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E3C" w:rsidRPr="00302A4C" w:rsidRDefault="001F5E3C" w:rsidP="001F5E3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02A4C">
              <w:rPr>
                <w:rFonts w:eastAsia="Times New Roman"/>
                <w:color w:val="000000"/>
                <w:sz w:val="20"/>
                <w:szCs w:val="20"/>
              </w:rPr>
              <w:t>2 921 769,00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E3C" w:rsidRPr="00302A4C" w:rsidRDefault="001F5E3C" w:rsidP="001F5E3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02A4C">
              <w:rPr>
                <w:rFonts w:eastAsia="Times New Roman"/>
                <w:color w:val="000000"/>
                <w:sz w:val="20"/>
                <w:szCs w:val="20"/>
              </w:rPr>
              <w:t>5 350 000,00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E3C" w:rsidRPr="00302A4C" w:rsidRDefault="001F5E3C" w:rsidP="001F5E3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02A4C">
              <w:rPr>
                <w:rFonts w:eastAsia="Times New Roman"/>
                <w:color w:val="000000"/>
                <w:sz w:val="20"/>
                <w:szCs w:val="20"/>
              </w:rPr>
              <w:t>8 900 000,00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5E3C" w:rsidRPr="00302A4C" w:rsidRDefault="001F5E3C" w:rsidP="001F5E3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02A4C">
              <w:rPr>
                <w:rFonts w:eastAsia="Times New Roman"/>
                <w:color w:val="000000"/>
                <w:sz w:val="20"/>
                <w:szCs w:val="20"/>
              </w:rPr>
              <w:t>14 200 000,00</w:t>
            </w:r>
          </w:p>
        </w:tc>
      </w:tr>
      <w:tr w:rsidR="001F5E3C" w:rsidRPr="001F5E3C" w:rsidTr="00302A4C">
        <w:tblPrEx>
          <w:tblCellMar>
            <w:top w:w="0" w:type="dxa"/>
            <w:bottom w:w="0" w:type="dxa"/>
          </w:tblCellMar>
        </w:tblPrEx>
        <w:trPr>
          <w:trHeight w:val="555"/>
        </w:trPr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E3C" w:rsidRPr="00302A4C" w:rsidRDefault="001F5E3C" w:rsidP="001F5E3C">
            <w:pPr>
              <w:spacing w:after="200" w:line="276" w:lineRule="auto"/>
              <w:jc w:val="both"/>
              <w:rPr>
                <w:rFonts w:eastAsia="Times New Roman"/>
                <w:i/>
                <w:iCs/>
                <w:sz w:val="22"/>
                <w:szCs w:val="22"/>
              </w:rPr>
            </w:pPr>
            <w:r w:rsidRPr="00302A4C">
              <w:rPr>
                <w:rFonts w:eastAsia="Times New Roman"/>
                <w:i/>
                <w:iCs/>
                <w:sz w:val="22"/>
                <w:szCs w:val="22"/>
              </w:rPr>
              <w:t>1.1. Темп роста в действующих ценах, к соответствующему периоду предыдущего года, 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E3C" w:rsidRPr="00302A4C" w:rsidRDefault="001F5E3C" w:rsidP="001F5E3C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302A4C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60,51 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E3C" w:rsidRPr="00302A4C" w:rsidRDefault="001F5E3C" w:rsidP="001F5E3C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302A4C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55,18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E3C" w:rsidRPr="00302A4C" w:rsidRDefault="001F5E3C" w:rsidP="001F5E3C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302A4C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183,11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E3C" w:rsidRPr="00302A4C" w:rsidRDefault="001F5E3C" w:rsidP="001F5E3C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302A4C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166,36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5E3C" w:rsidRPr="00302A4C" w:rsidRDefault="001F5E3C" w:rsidP="001F5E3C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302A4C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159,55</w:t>
            </w:r>
          </w:p>
        </w:tc>
      </w:tr>
      <w:tr w:rsidR="001F5E3C" w:rsidRPr="001F5E3C" w:rsidTr="00302A4C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E3C" w:rsidRPr="00302A4C" w:rsidRDefault="001F5E3C" w:rsidP="001F5E3C">
            <w:pPr>
              <w:spacing w:after="200" w:line="276" w:lineRule="auto"/>
              <w:jc w:val="both"/>
              <w:rPr>
                <w:rFonts w:eastAsia="Times New Roman"/>
                <w:i/>
                <w:iCs/>
                <w:sz w:val="22"/>
                <w:szCs w:val="22"/>
              </w:rPr>
            </w:pPr>
            <w:r w:rsidRPr="00302A4C">
              <w:rPr>
                <w:rFonts w:eastAsia="Times New Roman"/>
                <w:i/>
                <w:iCs/>
                <w:sz w:val="22"/>
                <w:szCs w:val="22"/>
              </w:rPr>
              <w:t>1.2. Индекс-дефлятор, 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E3C" w:rsidRPr="00302A4C" w:rsidRDefault="001F5E3C" w:rsidP="001F5E3C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302A4C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 107,4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E3C" w:rsidRPr="00302A4C" w:rsidRDefault="001F5E3C" w:rsidP="001F5E3C">
            <w:pPr>
              <w:jc w:val="center"/>
              <w:rPr>
                <w:rFonts w:eastAsia="Times New Roman"/>
                <w:i/>
                <w:iCs/>
                <w:sz w:val="20"/>
                <w:szCs w:val="20"/>
              </w:rPr>
            </w:pPr>
            <w:r w:rsidRPr="00302A4C">
              <w:rPr>
                <w:rFonts w:eastAsia="Times New Roman"/>
                <w:i/>
                <w:iCs/>
                <w:sz w:val="20"/>
                <w:szCs w:val="20"/>
              </w:rPr>
              <w:t>117,40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E3C" w:rsidRPr="00302A4C" w:rsidRDefault="001F5E3C" w:rsidP="001F5E3C">
            <w:pPr>
              <w:jc w:val="center"/>
              <w:rPr>
                <w:rFonts w:eastAsia="Times New Roman"/>
                <w:i/>
                <w:iCs/>
                <w:sz w:val="20"/>
                <w:szCs w:val="20"/>
              </w:rPr>
            </w:pPr>
            <w:r w:rsidRPr="00302A4C">
              <w:rPr>
                <w:rFonts w:eastAsia="Times New Roman"/>
                <w:i/>
                <w:iCs/>
                <w:sz w:val="20"/>
                <w:szCs w:val="20"/>
              </w:rPr>
              <w:t>107,20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E3C" w:rsidRPr="00302A4C" w:rsidRDefault="001F5E3C" w:rsidP="001F5E3C">
            <w:pPr>
              <w:jc w:val="center"/>
              <w:rPr>
                <w:rFonts w:eastAsia="Times New Roman"/>
                <w:i/>
                <w:iCs/>
                <w:sz w:val="20"/>
                <w:szCs w:val="20"/>
              </w:rPr>
            </w:pPr>
            <w:r w:rsidRPr="00302A4C">
              <w:rPr>
                <w:rFonts w:eastAsia="Times New Roman"/>
                <w:i/>
                <w:iCs/>
                <w:sz w:val="20"/>
                <w:szCs w:val="20"/>
              </w:rPr>
              <w:t>105,70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5E3C" w:rsidRPr="00302A4C" w:rsidRDefault="001F5E3C" w:rsidP="001F5E3C">
            <w:pPr>
              <w:jc w:val="center"/>
              <w:rPr>
                <w:rFonts w:eastAsia="Times New Roman"/>
                <w:i/>
                <w:iCs/>
                <w:sz w:val="20"/>
                <w:szCs w:val="20"/>
              </w:rPr>
            </w:pPr>
            <w:r w:rsidRPr="00302A4C">
              <w:rPr>
                <w:rFonts w:eastAsia="Times New Roman"/>
                <w:i/>
                <w:iCs/>
                <w:sz w:val="20"/>
                <w:szCs w:val="20"/>
              </w:rPr>
              <w:t>105,30</w:t>
            </w:r>
          </w:p>
        </w:tc>
      </w:tr>
      <w:tr w:rsidR="001F5E3C" w:rsidRPr="001F5E3C" w:rsidTr="00302A4C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E3C" w:rsidRPr="00302A4C" w:rsidRDefault="001F5E3C" w:rsidP="001F5E3C">
            <w:pPr>
              <w:spacing w:after="200" w:line="276" w:lineRule="auto"/>
              <w:jc w:val="both"/>
              <w:rPr>
                <w:rFonts w:eastAsia="Times New Roman"/>
                <w:i/>
                <w:iCs/>
                <w:sz w:val="22"/>
                <w:szCs w:val="22"/>
              </w:rPr>
            </w:pPr>
            <w:r w:rsidRPr="00302A4C">
              <w:rPr>
                <w:rFonts w:eastAsia="Times New Roman"/>
                <w:i/>
                <w:iCs/>
                <w:sz w:val="22"/>
                <w:szCs w:val="22"/>
              </w:rPr>
              <w:t>1.3. Темп роста в сопоставимых ценах, к соответствующему периоду предыдущего года, 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E3C" w:rsidRPr="00302A4C" w:rsidRDefault="001F5E3C" w:rsidP="001F5E3C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302A4C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56,35 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E3C" w:rsidRPr="00302A4C" w:rsidRDefault="001F5E3C" w:rsidP="001F5E3C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302A4C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47,00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E3C" w:rsidRPr="00302A4C" w:rsidRDefault="001F5E3C" w:rsidP="001F5E3C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302A4C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170,81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E3C" w:rsidRPr="00302A4C" w:rsidRDefault="001F5E3C" w:rsidP="001F5E3C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302A4C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157,38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5E3C" w:rsidRPr="00302A4C" w:rsidRDefault="001F5E3C" w:rsidP="001F5E3C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302A4C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151,52</w:t>
            </w:r>
          </w:p>
        </w:tc>
      </w:tr>
      <w:tr w:rsidR="001F5E3C" w:rsidRPr="001F5E3C" w:rsidTr="00302A4C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E3C" w:rsidRPr="00302A4C" w:rsidRDefault="001F5E3C" w:rsidP="001F5E3C">
            <w:pPr>
              <w:spacing w:after="200" w:line="276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302A4C">
              <w:rPr>
                <w:rFonts w:eastAsia="Times New Roman"/>
                <w:sz w:val="22"/>
                <w:szCs w:val="22"/>
              </w:rPr>
              <w:t>2. Инвестиции в основной капитал за счет бюджетных средств, 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E3C" w:rsidRPr="00302A4C" w:rsidRDefault="001F5E3C" w:rsidP="001F5E3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02A4C">
              <w:rPr>
                <w:rFonts w:eastAsia="Times New Roman"/>
                <w:color w:val="000000"/>
                <w:sz w:val="20"/>
                <w:szCs w:val="20"/>
              </w:rPr>
              <w:t>94 633,00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E3C" w:rsidRPr="00302A4C" w:rsidRDefault="001F5E3C" w:rsidP="001F5E3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02A4C">
              <w:rPr>
                <w:rFonts w:eastAsia="Times New Roman"/>
                <w:color w:val="000000"/>
                <w:sz w:val="20"/>
                <w:szCs w:val="20"/>
              </w:rPr>
              <w:t>74 220,00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E3C" w:rsidRPr="00302A4C" w:rsidRDefault="001F5E3C" w:rsidP="001F5E3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02A4C">
              <w:rPr>
                <w:rFonts w:eastAsia="Times New Roman"/>
                <w:color w:val="000000"/>
                <w:sz w:val="20"/>
                <w:szCs w:val="20"/>
              </w:rPr>
              <w:t>115 000,00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E3C" w:rsidRPr="00302A4C" w:rsidRDefault="001F5E3C" w:rsidP="001F5E3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02A4C">
              <w:rPr>
                <w:rFonts w:eastAsia="Times New Roman"/>
                <w:color w:val="000000"/>
                <w:sz w:val="20"/>
                <w:szCs w:val="20"/>
              </w:rPr>
              <w:t>103 000,00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5E3C" w:rsidRPr="00302A4C" w:rsidRDefault="001F5E3C" w:rsidP="001F5E3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02A4C">
              <w:rPr>
                <w:rFonts w:eastAsia="Times New Roman"/>
                <w:color w:val="000000"/>
                <w:sz w:val="20"/>
                <w:szCs w:val="20"/>
              </w:rPr>
              <w:t>70 000,00</w:t>
            </w:r>
          </w:p>
        </w:tc>
      </w:tr>
      <w:tr w:rsidR="001F5E3C" w:rsidRPr="001F5E3C" w:rsidTr="00302A4C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E3C" w:rsidRPr="00302A4C" w:rsidRDefault="001F5E3C" w:rsidP="001F5E3C">
            <w:pPr>
              <w:spacing w:after="200" w:line="276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302A4C">
              <w:rPr>
                <w:rFonts w:eastAsia="Times New Roman"/>
                <w:sz w:val="22"/>
                <w:szCs w:val="22"/>
              </w:rPr>
              <w:t xml:space="preserve">3. Объем инвестиций без бюджетных средств, тыс. руб. </w:t>
            </w:r>
            <w:r w:rsidRPr="00302A4C">
              <w:rPr>
                <w:rFonts w:eastAsia="Times New Roman"/>
                <w:sz w:val="22"/>
                <w:szCs w:val="22"/>
              </w:rPr>
              <w:lastRenderedPageBreak/>
              <w:t>(стр. 1 – стр. 2)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E3C" w:rsidRPr="00302A4C" w:rsidRDefault="001F5E3C" w:rsidP="001F5E3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02A4C">
              <w:rPr>
                <w:rFonts w:eastAsia="Times New Roman"/>
                <w:color w:val="000000"/>
                <w:sz w:val="20"/>
                <w:szCs w:val="20"/>
              </w:rPr>
              <w:lastRenderedPageBreak/>
              <w:t>5 200 090,00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E3C" w:rsidRPr="00302A4C" w:rsidRDefault="001F5E3C" w:rsidP="001F5E3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02A4C">
              <w:rPr>
                <w:rFonts w:eastAsia="Times New Roman"/>
                <w:color w:val="000000"/>
                <w:sz w:val="20"/>
                <w:szCs w:val="20"/>
              </w:rPr>
              <w:t>2 847 549,00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E3C" w:rsidRPr="00302A4C" w:rsidRDefault="001F5E3C" w:rsidP="001F5E3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02A4C">
              <w:rPr>
                <w:rFonts w:eastAsia="Times New Roman"/>
                <w:color w:val="000000"/>
                <w:sz w:val="20"/>
                <w:szCs w:val="20"/>
              </w:rPr>
              <w:t>5 235 000,00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E3C" w:rsidRPr="00302A4C" w:rsidRDefault="001F5E3C" w:rsidP="001F5E3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02A4C">
              <w:rPr>
                <w:rFonts w:eastAsia="Times New Roman"/>
                <w:color w:val="000000"/>
                <w:sz w:val="20"/>
                <w:szCs w:val="20"/>
              </w:rPr>
              <w:t>8 797 000,00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5E3C" w:rsidRPr="00302A4C" w:rsidRDefault="001F5E3C" w:rsidP="001F5E3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02A4C">
              <w:rPr>
                <w:rFonts w:eastAsia="Times New Roman"/>
                <w:color w:val="000000"/>
                <w:sz w:val="20"/>
                <w:szCs w:val="20"/>
              </w:rPr>
              <w:t>14 130 000,00</w:t>
            </w:r>
          </w:p>
        </w:tc>
      </w:tr>
      <w:tr w:rsidR="001F5E3C" w:rsidRPr="001F5E3C" w:rsidTr="00302A4C">
        <w:tblPrEx>
          <w:tblCellMar>
            <w:top w:w="0" w:type="dxa"/>
            <w:bottom w:w="0" w:type="dxa"/>
          </w:tblCellMar>
        </w:tblPrEx>
        <w:trPr>
          <w:trHeight w:val="900"/>
        </w:trPr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E3C" w:rsidRPr="00302A4C" w:rsidRDefault="001F5E3C" w:rsidP="001F5E3C">
            <w:pPr>
              <w:spacing w:after="200" w:line="276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302A4C">
              <w:rPr>
                <w:rFonts w:eastAsia="Times New Roman"/>
                <w:sz w:val="22"/>
                <w:szCs w:val="22"/>
              </w:rPr>
              <w:lastRenderedPageBreak/>
              <w:t>4.</w:t>
            </w:r>
            <w:r w:rsidRPr="00302A4C">
              <w:rPr>
                <w:rFonts w:eastAsia="Times New Roman"/>
                <w:b/>
                <w:bCs/>
                <w:sz w:val="22"/>
                <w:szCs w:val="22"/>
              </w:rPr>
              <w:t xml:space="preserve">Среднегодовая </w:t>
            </w:r>
            <w:r w:rsidRPr="00302A4C">
              <w:rPr>
                <w:rFonts w:eastAsia="Times New Roman"/>
                <w:sz w:val="22"/>
                <w:szCs w:val="22"/>
              </w:rPr>
              <w:t>численность населения муниципального, городского округа (муниципального района), чел.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E3C" w:rsidRPr="00302A4C" w:rsidRDefault="001F5E3C" w:rsidP="001F5E3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02A4C">
              <w:rPr>
                <w:rFonts w:eastAsia="Times New Roman"/>
                <w:color w:val="000000"/>
                <w:sz w:val="20"/>
                <w:szCs w:val="20"/>
              </w:rPr>
              <w:t>13 454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E3C" w:rsidRPr="00302A4C" w:rsidRDefault="001F5E3C" w:rsidP="001F5E3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02A4C">
              <w:rPr>
                <w:rFonts w:eastAsia="Times New Roman"/>
                <w:color w:val="000000"/>
                <w:sz w:val="20"/>
                <w:szCs w:val="20"/>
              </w:rPr>
              <w:t>11 797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E3C" w:rsidRPr="00302A4C" w:rsidRDefault="001F5E3C" w:rsidP="001F5E3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02A4C">
              <w:rPr>
                <w:rFonts w:eastAsia="Times New Roman"/>
                <w:color w:val="000000"/>
                <w:sz w:val="20"/>
                <w:szCs w:val="20"/>
              </w:rPr>
              <w:t>11 600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E3C" w:rsidRPr="00302A4C" w:rsidRDefault="001F5E3C" w:rsidP="001F5E3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02A4C">
              <w:rPr>
                <w:rFonts w:eastAsia="Times New Roman"/>
                <w:color w:val="000000"/>
                <w:sz w:val="20"/>
                <w:szCs w:val="20"/>
              </w:rPr>
              <w:t>11 398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5E3C" w:rsidRPr="00302A4C" w:rsidRDefault="001F5E3C" w:rsidP="001F5E3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02A4C">
              <w:rPr>
                <w:rFonts w:eastAsia="Times New Roman"/>
                <w:color w:val="000000"/>
                <w:sz w:val="20"/>
                <w:szCs w:val="20"/>
              </w:rPr>
              <w:t>11 197</w:t>
            </w:r>
          </w:p>
        </w:tc>
      </w:tr>
      <w:tr w:rsidR="001F5E3C" w:rsidRPr="001F5E3C" w:rsidTr="00302A4C">
        <w:tblPrEx>
          <w:tblCellMar>
            <w:top w:w="0" w:type="dxa"/>
            <w:bottom w:w="0" w:type="dxa"/>
          </w:tblCellMar>
        </w:tblPrEx>
        <w:trPr>
          <w:trHeight w:val="1009"/>
        </w:trPr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E3C" w:rsidRPr="00302A4C" w:rsidRDefault="001F5E3C" w:rsidP="001F5E3C">
            <w:pPr>
              <w:spacing w:after="200" w:line="276" w:lineRule="auto"/>
              <w:jc w:val="both"/>
              <w:rPr>
                <w:rFonts w:eastAsia="Times New Roman"/>
                <w:b/>
                <w:bCs/>
                <w:sz w:val="22"/>
                <w:szCs w:val="22"/>
              </w:rPr>
            </w:pPr>
            <w:r w:rsidRPr="00302A4C">
              <w:rPr>
                <w:rFonts w:eastAsia="Times New Roman"/>
                <w:b/>
                <w:bCs/>
                <w:sz w:val="22"/>
                <w:szCs w:val="22"/>
              </w:rPr>
              <w:t>5. Объем инвестиций в основной капитал (за исключением бюджетных средств) в расчете на 1 человека населения, руб. (стр. 3*1000/стр. 4)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E3C" w:rsidRPr="00302A4C" w:rsidRDefault="001F5E3C" w:rsidP="001F5E3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302A4C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386 508,84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E3C" w:rsidRPr="00302A4C" w:rsidRDefault="001F5E3C" w:rsidP="001F5E3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302A4C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241 379,08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E3C" w:rsidRPr="00302A4C" w:rsidRDefault="001F5E3C" w:rsidP="001F5E3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302A4C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451 293,10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E3C" w:rsidRPr="00302A4C" w:rsidRDefault="001F5E3C" w:rsidP="001F5E3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302A4C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771 802,07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5E3C" w:rsidRPr="00302A4C" w:rsidRDefault="001F5E3C" w:rsidP="001F5E3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302A4C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1 261 945,16</w:t>
            </w:r>
          </w:p>
        </w:tc>
      </w:tr>
    </w:tbl>
    <w:p w:rsidR="001F5E3C" w:rsidRPr="001F5E3C" w:rsidRDefault="001F5E3C" w:rsidP="001F5E3C">
      <w:pPr>
        <w:rPr>
          <w:rFonts w:eastAsia="Times New Roman"/>
        </w:rPr>
      </w:pPr>
    </w:p>
    <w:p w:rsidR="00B57728" w:rsidRPr="00C507FF" w:rsidRDefault="00B57728" w:rsidP="00DE5C6B">
      <w:pPr>
        <w:spacing w:line="276" w:lineRule="auto"/>
        <w:ind w:firstLine="567"/>
        <w:jc w:val="both"/>
        <w:rPr>
          <w:color w:val="000000"/>
          <w:sz w:val="20"/>
          <w:szCs w:val="20"/>
        </w:rPr>
      </w:pPr>
    </w:p>
    <w:p w:rsidR="00B57728" w:rsidRDefault="00B57728" w:rsidP="009D32BE">
      <w:pPr>
        <w:spacing w:line="276" w:lineRule="auto"/>
        <w:ind w:firstLine="567"/>
        <w:jc w:val="both"/>
        <w:outlineLvl w:val="0"/>
        <w:rPr>
          <w:b/>
          <w:bCs/>
          <w:color w:val="000000"/>
          <w:sz w:val="28"/>
          <w:szCs w:val="28"/>
        </w:rPr>
      </w:pPr>
      <w:r w:rsidRPr="00DE5C6B">
        <w:rPr>
          <w:b/>
          <w:bCs/>
          <w:color w:val="000000"/>
          <w:sz w:val="28"/>
          <w:szCs w:val="28"/>
        </w:rPr>
        <w:t>4. Доля площади земельных участков, являющихся объектами налогообложения земельным налогом, в общей площади территории муниципального, городского округов (муниципального района)</w:t>
      </w:r>
    </w:p>
    <w:p w:rsidR="005C1015" w:rsidRDefault="005C1015" w:rsidP="005C101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Общая площадь территории Шарыповского муниципального округа составляет 375057 га.</w:t>
      </w:r>
    </w:p>
    <w:p w:rsidR="00053F18" w:rsidRPr="004E37FA" w:rsidRDefault="00053F18" w:rsidP="005D39AA">
      <w:pPr>
        <w:ind w:firstLine="709"/>
        <w:jc w:val="both"/>
        <w:rPr>
          <w:sz w:val="28"/>
          <w:szCs w:val="28"/>
        </w:rPr>
      </w:pPr>
      <w:r w:rsidRPr="004E37FA">
        <w:rPr>
          <w:sz w:val="28"/>
          <w:szCs w:val="28"/>
        </w:rPr>
        <w:t>В 2022 году доля площади земельных участков, являющихся объектами налогообложения земельным налогом, в общей площади на территории Шарыповского муниципального округа составила 65,90%</w:t>
      </w:r>
      <w:r w:rsidR="004E37FA" w:rsidRPr="004E37FA">
        <w:rPr>
          <w:sz w:val="28"/>
          <w:szCs w:val="28"/>
        </w:rPr>
        <w:t xml:space="preserve"> </w:t>
      </w:r>
      <w:r w:rsidR="0074583A">
        <w:rPr>
          <w:sz w:val="28"/>
          <w:szCs w:val="28"/>
        </w:rPr>
        <w:t xml:space="preserve">(247159,12 га) </w:t>
      </w:r>
      <w:r w:rsidR="004E37FA" w:rsidRPr="004E37FA">
        <w:rPr>
          <w:sz w:val="28"/>
          <w:szCs w:val="28"/>
        </w:rPr>
        <w:t>и увеличилась на 0,01% по сравнению с 2021 годом</w:t>
      </w:r>
      <w:r w:rsidRPr="004E37FA">
        <w:rPr>
          <w:sz w:val="28"/>
          <w:szCs w:val="28"/>
        </w:rPr>
        <w:t xml:space="preserve">. </w:t>
      </w:r>
      <w:r w:rsidR="004E37FA" w:rsidRPr="004E37FA">
        <w:rPr>
          <w:sz w:val="28"/>
          <w:szCs w:val="28"/>
        </w:rPr>
        <w:t>В результате оформления гражданами, являющимися собственниками зданий, строений и сооружений, в собственность земельных участков из категории земель сельскохозяйственного назначения и земель населенных пунктов</w:t>
      </w:r>
      <w:r w:rsidRPr="004E37FA">
        <w:rPr>
          <w:sz w:val="28"/>
          <w:szCs w:val="28"/>
        </w:rPr>
        <w:t>.</w:t>
      </w:r>
    </w:p>
    <w:p w:rsidR="00053F18" w:rsidRPr="00DE5C6B" w:rsidRDefault="00053F18" w:rsidP="00053F18">
      <w:pPr>
        <w:ind w:firstLine="709"/>
        <w:jc w:val="both"/>
        <w:rPr>
          <w:sz w:val="28"/>
          <w:szCs w:val="28"/>
        </w:rPr>
      </w:pPr>
      <w:r w:rsidRPr="004E37FA">
        <w:rPr>
          <w:sz w:val="28"/>
          <w:szCs w:val="28"/>
        </w:rPr>
        <w:t>В прогнозируемом периоде за счет оформления в собственность сельскохозяйственным предприяти</w:t>
      </w:r>
      <w:r w:rsidR="000D0D46" w:rsidRPr="004E37FA">
        <w:rPr>
          <w:sz w:val="28"/>
          <w:szCs w:val="28"/>
        </w:rPr>
        <w:t>ем</w:t>
      </w:r>
      <w:r w:rsidRPr="004E37FA">
        <w:rPr>
          <w:sz w:val="28"/>
          <w:szCs w:val="28"/>
        </w:rPr>
        <w:t xml:space="preserve"> </w:t>
      </w:r>
      <w:r w:rsidR="000D0D46" w:rsidRPr="004E37FA">
        <w:rPr>
          <w:sz w:val="28"/>
          <w:szCs w:val="28"/>
        </w:rPr>
        <w:t xml:space="preserve">ЗАО «Авангард» пяти </w:t>
      </w:r>
      <w:r w:rsidRPr="004E37FA">
        <w:rPr>
          <w:sz w:val="28"/>
          <w:szCs w:val="28"/>
        </w:rPr>
        <w:t xml:space="preserve">земельных участков </w:t>
      </w:r>
      <w:r w:rsidR="000D0D46" w:rsidRPr="004E37FA">
        <w:rPr>
          <w:sz w:val="28"/>
          <w:szCs w:val="28"/>
        </w:rPr>
        <w:t xml:space="preserve">общей площадью 1741,68 га </w:t>
      </w:r>
      <w:r w:rsidRPr="004E37FA">
        <w:rPr>
          <w:sz w:val="28"/>
          <w:szCs w:val="28"/>
        </w:rPr>
        <w:t>из категории земель сельскохозяйственного назначения</w:t>
      </w:r>
      <w:r w:rsidR="000D0D46" w:rsidRPr="004E37FA">
        <w:rPr>
          <w:sz w:val="28"/>
          <w:szCs w:val="28"/>
        </w:rPr>
        <w:t>, а также за счет продажи земельных участков собственникам зданий, строений и сооружений</w:t>
      </w:r>
      <w:r w:rsidRPr="004E37FA">
        <w:rPr>
          <w:sz w:val="28"/>
          <w:szCs w:val="28"/>
        </w:rPr>
        <w:t xml:space="preserve"> планируется увеличить</w:t>
      </w:r>
      <w:r w:rsidR="000D0D46" w:rsidRPr="004E37FA">
        <w:rPr>
          <w:sz w:val="28"/>
          <w:szCs w:val="28"/>
        </w:rPr>
        <w:t xml:space="preserve"> показатель</w:t>
      </w:r>
      <w:r w:rsidRPr="004E37FA">
        <w:rPr>
          <w:sz w:val="28"/>
          <w:szCs w:val="28"/>
        </w:rPr>
        <w:t xml:space="preserve"> </w:t>
      </w:r>
      <w:r w:rsidRPr="007A3E62">
        <w:rPr>
          <w:sz w:val="28"/>
          <w:szCs w:val="28"/>
        </w:rPr>
        <w:t xml:space="preserve">до </w:t>
      </w:r>
      <w:r w:rsidR="007A3E62" w:rsidRPr="007A3E62">
        <w:rPr>
          <w:sz w:val="28"/>
          <w:szCs w:val="28"/>
        </w:rPr>
        <w:t>69,86</w:t>
      </w:r>
      <w:r w:rsidRPr="007A3E62">
        <w:rPr>
          <w:sz w:val="28"/>
          <w:szCs w:val="28"/>
        </w:rPr>
        <w:t>%.</w:t>
      </w:r>
    </w:p>
    <w:p w:rsidR="00053F18" w:rsidRPr="00DE5C6B" w:rsidRDefault="00053F18" w:rsidP="00DE5C6B">
      <w:pPr>
        <w:spacing w:line="276" w:lineRule="auto"/>
        <w:ind w:firstLine="567"/>
        <w:jc w:val="both"/>
        <w:rPr>
          <w:color w:val="000000"/>
          <w:sz w:val="28"/>
          <w:szCs w:val="28"/>
        </w:rPr>
      </w:pPr>
    </w:p>
    <w:p w:rsidR="00B57728" w:rsidRDefault="00B57728" w:rsidP="009D32BE">
      <w:pPr>
        <w:spacing w:line="276" w:lineRule="auto"/>
        <w:ind w:firstLine="567"/>
        <w:jc w:val="both"/>
        <w:outlineLvl w:val="0"/>
        <w:rPr>
          <w:b/>
          <w:bCs/>
          <w:color w:val="000000"/>
          <w:sz w:val="28"/>
          <w:szCs w:val="28"/>
        </w:rPr>
      </w:pPr>
      <w:r w:rsidRPr="00DE5C6B">
        <w:rPr>
          <w:b/>
          <w:bCs/>
          <w:color w:val="000000"/>
          <w:sz w:val="28"/>
          <w:szCs w:val="28"/>
        </w:rPr>
        <w:t>5. Доля прибыльных сельскохозяйственных организаций в общем их числе</w:t>
      </w:r>
    </w:p>
    <w:p w:rsidR="00DD03CE" w:rsidRPr="00830553" w:rsidRDefault="00DD03CE" w:rsidP="00DD03C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553">
        <w:rPr>
          <w:rFonts w:ascii="Times New Roman" w:hAnsi="Times New Roman" w:cs="Times New Roman"/>
          <w:sz w:val="28"/>
          <w:szCs w:val="28"/>
        </w:rPr>
        <w:t>Доля прибыльных сельскохозяйственных предприятий в общем их числе в 2022 году составила 100% и осталась на уровне 2021 года.</w:t>
      </w:r>
    </w:p>
    <w:p w:rsidR="00DD03CE" w:rsidRPr="00830553" w:rsidRDefault="00DD03CE" w:rsidP="00DD03C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553">
        <w:rPr>
          <w:rFonts w:ascii="Times New Roman" w:hAnsi="Times New Roman" w:cs="Times New Roman"/>
          <w:sz w:val="28"/>
          <w:szCs w:val="28"/>
        </w:rPr>
        <w:t>В соответствии с формой отчетности о финансово-экономическом состоянии товаропроизводителей агропромышленного комплекса № 6-АПК за 2022 год:</w:t>
      </w:r>
    </w:p>
    <w:p w:rsidR="00DD03CE" w:rsidRPr="00830553" w:rsidRDefault="00DD03CE" w:rsidP="00DD03C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553">
        <w:rPr>
          <w:rFonts w:ascii="Times New Roman" w:hAnsi="Times New Roman" w:cs="Times New Roman"/>
          <w:sz w:val="28"/>
          <w:szCs w:val="28"/>
        </w:rPr>
        <w:t>количество прибыльных предприятий составило 6 ед;</w:t>
      </w:r>
    </w:p>
    <w:p w:rsidR="00DD03CE" w:rsidRPr="00830553" w:rsidRDefault="00DD03CE" w:rsidP="00DD03C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553">
        <w:rPr>
          <w:rFonts w:ascii="Times New Roman" w:hAnsi="Times New Roman" w:cs="Times New Roman"/>
          <w:sz w:val="28"/>
          <w:szCs w:val="28"/>
        </w:rPr>
        <w:t>общее количество предприятий, включенных в сводный отчет</w:t>
      </w:r>
      <w:r w:rsidR="00445BE1" w:rsidRPr="00830553">
        <w:rPr>
          <w:rFonts w:ascii="Times New Roman" w:hAnsi="Times New Roman" w:cs="Times New Roman"/>
          <w:sz w:val="28"/>
          <w:szCs w:val="28"/>
        </w:rPr>
        <w:t xml:space="preserve"> -</w:t>
      </w:r>
      <w:r w:rsidRPr="00830553">
        <w:rPr>
          <w:rFonts w:ascii="Times New Roman" w:hAnsi="Times New Roman" w:cs="Times New Roman"/>
          <w:sz w:val="28"/>
          <w:szCs w:val="28"/>
        </w:rPr>
        <w:t xml:space="preserve"> 6 ед.</w:t>
      </w:r>
    </w:p>
    <w:p w:rsidR="00DD03CE" w:rsidRPr="00830553" w:rsidRDefault="00DD03CE" w:rsidP="00DD03C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553">
        <w:rPr>
          <w:rFonts w:ascii="Times New Roman" w:hAnsi="Times New Roman" w:cs="Times New Roman"/>
          <w:sz w:val="28"/>
          <w:szCs w:val="28"/>
        </w:rPr>
        <w:lastRenderedPageBreak/>
        <w:t xml:space="preserve">К прибыльным сельхозпредприятиям по результатам 2022 года относятся: ЗАО «Авангард», АО «Алтатское», ООО «Фортуна Агро», ООО «Трэнэкс», СХПК «Ивановский», ООО «РыбПром». Прибыль по результатам 2022 года составила 1 374,1 млн. рублей, что 9,6% больше уровня 2021 года. </w:t>
      </w:r>
    </w:p>
    <w:p w:rsidR="00DD03CE" w:rsidRPr="00830553" w:rsidRDefault="00DD03CE" w:rsidP="00DD03C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553">
        <w:rPr>
          <w:rFonts w:ascii="Times New Roman" w:hAnsi="Times New Roman" w:cs="Times New Roman"/>
          <w:sz w:val="28"/>
          <w:szCs w:val="28"/>
        </w:rPr>
        <w:t xml:space="preserve">В 2023– 2025 годах </w:t>
      </w:r>
      <w:r w:rsidR="00445BE1" w:rsidRPr="00830553">
        <w:rPr>
          <w:rFonts w:ascii="Times New Roman" w:hAnsi="Times New Roman" w:cs="Times New Roman"/>
          <w:sz w:val="28"/>
          <w:szCs w:val="28"/>
        </w:rPr>
        <w:t>значение</w:t>
      </w:r>
      <w:r w:rsidRPr="00830553"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="00445BE1" w:rsidRPr="00830553">
        <w:rPr>
          <w:rFonts w:ascii="Times New Roman" w:hAnsi="Times New Roman" w:cs="Times New Roman"/>
          <w:sz w:val="28"/>
          <w:szCs w:val="28"/>
        </w:rPr>
        <w:t>я</w:t>
      </w:r>
      <w:r w:rsidRPr="00830553">
        <w:rPr>
          <w:rFonts w:ascii="Times New Roman" w:hAnsi="Times New Roman" w:cs="Times New Roman"/>
          <w:sz w:val="28"/>
          <w:szCs w:val="28"/>
        </w:rPr>
        <w:t xml:space="preserve"> прогнозируется на уровне 100%.</w:t>
      </w:r>
    </w:p>
    <w:p w:rsidR="00DD03CE" w:rsidRPr="00830553" w:rsidRDefault="00DD03CE" w:rsidP="00DD03C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553">
        <w:rPr>
          <w:rFonts w:ascii="Times New Roman" w:hAnsi="Times New Roman" w:cs="Times New Roman"/>
          <w:sz w:val="28"/>
          <w:szCs w:val="28"/>
        </w:rPr>
        <w:t xml:space="preserve">Достижение </w:t>
      </w:r>
      <w:r w:rsidR="00445BE1" w:rsidRPr="00830553">
        <w:rPr>
          <w:rFonts w:ascii="Times New Roman" w:hAnsi="Times New Roman" w:cs="Times New Roman"/>
          <w:sz w:val="28"/>
          <w:szCs w:val="28"/>
        </w:rPr>
        <w:t>планируемых</w:t>
      </w:r>
      <w:r w:rsidRPr="00830553">
        <w:rPr>
          <w:rFonts w:ascii="Times New Roman" w:hAnsi="Times New Roman" w:cs="Times New Roman"/>
          <w:sz w:val="28"/>
          <w:szCs w:val="28"/>
        </w:rPr>
        <w:t xml:space="preserve"> значений показателя будет обеспечено за счет:</w:t>
      </w:r>
    </w:p>
    <w:p w:rsidR="00DD03CE" w:rsidRPr="00830553" w:rsidRDefault="00DD03CE" w:rsidP="00DD03C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553">
        <w:rPr>
          <w:rFonts w:ascii="Times New Roman" w:hAnsi="Times New Roman" w:cs="Times New Roman"/>
          <w:sz w:val="28"/>
          <w:szCs w:val="28"/>
        </w:rPr>
        <w:t>реализации государственной программы Красноярского края «Развитие сельского хозяйства и регулирование рынков сельскохозяйственной продукции, сырья и продовольствия»;</w:t>
      </w:r>
    </w:p>
    <w:p w:rsidR="00DD03CE" w:rsidRPr="00F365DF" w:rsidRDefault="00C54637" w:rsidP="00DD03C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осуществления контроля </w:t>
      </w:r>
      <w:r w:rsidR="00DD03CE" w:rsidRPr="00830553">
        <w:rPr>
          <w:rFonts w:ascii="Times New Roman" w:hAnsi="Times New Roman" w:cs="Times New Roman"/>
          <w:sz w:val="28"/>
          <w:szCs w:val="28"/>
        </w:rPr>
        <w:t>за соблюдением субъектами агропромышленного комплекса условий, установленных при предоставлении средств государственной поддержки, в части исполнения обязанности по соблюдению основных требований технологий производства и переработки сельскохозяйственной продукции, предусмотренной соглашением о предоставлении государственной поддержки.</w:t>
      </w:r>
    </w:p>
    <w:p w:rsidR="009D32BE" w:rsidRPr="00F365DF" w:rsidRDefault="009D32BE" w:rsidP="00DD03C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7728" w:rsidRDefault="00B57728" w:rsidP="009D32BE">
      <w:pPr>
        <w:spacing w:line="276" w:lineRule="auto"/>
        <w:ind w:firstLine="567"/>
        <w:jc w:val="both"/>
        <w:outlineLvl w:val="0"/>
        <w:rPr>
          <w:b/>
          <w:bCs/>
          <w:color w:val="000000"/>
          <w:sz w:val="28"/>
          <w:szCs w:val="28"/>
        </w:rPr>
      </w:pPr>
      <w:r w:rsidRPr="00DE5C6B">
        <w:rPr>
          <w:b/>
          <w:bCs/>
          <w:color w:val="000000"/>
          <w:sz w:val="28"/>
          <w:szCs w:val="28"/>
        </w:rPr>
        <w:t>6. 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</w:t>
      </w:r>
    </w:p>
    <w:p w:rsidR="00C31142" w:rsidRPr="00357FD7" w:rsidRDefault="00C31142" w:rsidP="00C3114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7FD7">
        <w:rPr>
          <w:rFonts w:ascii="Times New Roman" w:hAnsi="Times New Roman" w:cs="Times New Roman"/>
          <w:sz w:val="28"/>
          <w:szCs w:val="28"/>
        </w:rPr>
        <w:t xml:space="preserve"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 в 2022 году составила </w:t>
      </w:r>
      <w:r w:rsidRPr="007A3E62">
        <w:rPr>
          <w:rFonts w:ascii="Times New Roman" w:hAnsi="Times New Roman" w:cs="Times New Roman"/>
          <w:sz w:val="28"/>
          <w:szCs w:val="28"/>
        </w:rPr>
        <w:t>21,0</w:t>
      </w:r>
      <w:r w:rsidR="007A3E62" w:rsidRPr="007A3E62">
        <w:rPr>
          <w:rFonts w:ascii="Times New Roman" w:hAnsi="Times New Roman" w:cs="Times New Roman"/>
          <w:sz w:val="28"/>
          <w:szCs w:val="28"/>
        </w:rPr>
        <w:t>5</w:t>
      </w:r>
      <w:r w:rsidRPr="007A3E62">
        <w:rPr>
          <w:rFonts w:ascii="Times New Roman" w:hAnsi="Times New Roman" w:cs="Times New Roman"/>
          <w:sz w:val="28"/>
          <w:szCs w:val="28"/>
        </w:rPr>
        <w:t>%</w:t>
      </w:r>
      <w:r w:rsidRPr="00357FD7">
        <w:rPr>
          <w:sz w:val="28"/>
          <w:szCs w:val="28"/>
        </w:rPr>
        <w:t xml:space="preserve"> </w:t>
      </w:r>
      <w:r w:rsidRPr="00357FD7">
        <w:rPr>
          <w:rFonts w:ascii="Times New Roman" w:hAnsi="Times New Roman" w:cs="Times New Roman"/>
          <w:sz w:val="28"/>
          <w:szCs w:val="28"/>
        </w:rPr>
        <w:t>и по отношению к 2021 году уменьшилась на 2,24%.</w:t>
      </w:r>
    </w:p>
    <w:tbl>
      <w:tblPr>
        <w:tblStyle w:val="11"/>
        <w:tblW w:w="0" w:type="auto"/>
        <w:tblInd w:w="108" w:type="dxa"/>
        <w:tblLook w:val="04A0" w:firstRow="1" w:lastRow="0" w:firstColumn="1" w:lastColumn="0" w:noHBand="0" w:noVBand="1"/>
      </w:tblPr>
      <w:tblGrid>
        <w:gridCol w:w="2694"/>
        <w:gridCol w:w="1276"/>
        <w:gridCol w:w="1417"/>
        <w:gridCol w:w="1418"/>
        <w:gridCol w:w="1417"/>
        <w:gridCol w:w="1418"/>
      </w:tblGrid>
      <w:tr w:rsidR="003B526D" w:rsidRPr="00357FD7" w:rsidTr="00510C73">
        <w:trPr>
          <w:trHeight w:val="453"/>
        </w:trPr>
        <w:tc>
          <w:tcPr>
            <w:tcW w:w="2694" w:type="dxa"/>
          </w:tcPr>
          <w:p w:rsidR="003B526D" w:rsidRPr="00C90D90" w:rsidRDefault="003B526D" w:rsidP="003B526D">
            <w:pPr>
              <w:jc w:val="both"/>
              <w:rPr>
                <w:b/>
                <w:sz w:val="20"/>
                <w:szCs w:val="20"/>
              </w:rPr>
            </w:pPr>
            <w:r w:rsidRPr="00C90D90">
              <w:rPr>
                <w:b/>
                <w:sz w:val="20"/>
                <w:szCs w:val="20"/>
              </w:rPr>
              <w:t>Наименование</w:t>
            </w:r>
            <w:r>
              <w:rPr>
                <w:b/>
                <w:sz w:val="20"/>
                <w:szCs w:val="20"/>
              </w:rPr>
              <w:t xml:space="preserve"> показателя</w:t>
            </w:r>
          </w:p>
        </w:tc>
        <w:tc>
          <w:tcPr>
            <w:tcW w:w="1276" w:type="dxa"/>
            <w:vAlign w:val="center"/>
            <w:hideMark/>
          </w:tcPr>
          <w:p w:rsidR="003B526D" w:rsidRPr="00C90D90" w:rsidRDefault="003B526D" w:rsidP="004D0B91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90D9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2021 факт</w:t>
            </w:r>
          </w:p>
        </w:tc>
        <w:tc>
          <w:tcPr>
            <w:tcW w:w="1417" w:type="dxa"/>
            <w:vAlign w:val="center"/>
            <w:hideMark/>
          </w:tcPr>
          <w:p w:rsidR="003B526D" w:rsidRPr="00C90D90" w:rsidRDefault="003B526D" w:rsidP="004D0B91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90D9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2022 факт</w:t>
            </w:r>
          </w:p>
        </w:tc>
        <w:tc>
          <w:tcPr>
            <w:tcW w:w="1418" w:type="dxa"/>
            <w:vAlign w:val="center"/>
            <w:hideMark/>
          </w:tcPr>
          <w:p w:rsidR="003B526D" w:rsidRPr="00C90D90" w:rsidRDefault="003B526D" w:rsidP="004D0B91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90D9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2023 оценка</w:t>
            </w:r>
          </w:p>
        </w:tc>
        <w:tc>
          <w:tcPr>
            <w:tcW w:w="1417" w:type="dxa"/>
            <w:vAlign w:val="center"/>
            <w:hideMark/>
          </w:tcPr>
          <w:p w:rsidR="003B526D" w:rsidRPr="00C90D90" w:rsidRDefault="003B526D" w:rsidP="004D0B91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90D9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2024 прогноз</w:t>
            </w:r>
          </w:p>
        </w:tc>
        <w:tc>
          <w:tcPr>
            <w:tcW w:w="1418" w:type="dxa"/>
            <w:vAlign w:val="center"/>
            <w:hideMark/>
          </w:tcPr>
          <w:p w:rsidR="003B526D" w:rsidRPr="00C90D90" w:rsidRDefault="003B526D" w:rsidP="004D0B91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90D9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2025 прогноз</w:t>
            </w:r>
          </w:p>
        </w:tc>
      </w:tr>
      <w:tr w:rsidR="00C31142" w:rsidRPr="00357FD7" w:rsidTr="00357FD7">
        <w:tc>
          <w:tcPr>
            <w:tcW w:w="2694" w:type="dxa"/>
            <w:hideMark/>
          </w:tcPr>
          <w:p w:rsidR="00C31142" w:rsidRPr="00357FD7" w:rsidRDefault="00C31142">
            <w:pPr>
              <w:rPr>
                <w:sz w:val="20"/>
                <w:szCs w:val="20"/>
              </w:rPr>
            </w:pPr>
            <w:r w:rsidRPr="00357FD7">
              <w:rPr>
                <w:sz w:val="20"/>
                <w:szCs w:val="20"/>
              </w:rPr>
              <w:t>Общая протяженность автомобильных дорог общего пользования местного значения, км</w:t>
            </w:r>
          </w:p>
        </w:tc>
        <w:tc>
          <w:tcPr>
            <w:tcW w:w="1276" w:type="dxa"/>
            <w:vAlign w:val="center"/>
            <w:hideMark/>
          </w:tcPr>
          <w:p w:rsidR="00C31142" w:rsidRPr="00357FD7" w:rsidRDefault="00C31142">
            <w:pPr>
              <w:jc w:val="center"/>
              <w:rPr>
                <w:sz w:val="20"/>
                <w:szCs w:val="20"/>
              </w:rPr>
            </w:pPr>
            <w:r w:rsidRPr="00357FD7">
              <w:rPr>
                <w:sz w:val="20"/>
                <w:szCs w:val="20"/>
              </w:rPr>
              <w:t>300,179</w:t>
            </w:r>
          </w:p>
        </w:tc>
        <w:tc>
          <w:tcPr>
            <w:tcW w:w="1417" w:type="dxa"/>
            <w:vAlign w:val="center"/>
            <w:hideMark/>
          </w:tcPr>
          <w:p w:rsidR="00C31142" w:rsidRPr="00357FD7" w:rsidRDefault="00C31142">
            <w:pPr>
              <w:jc w:val="center"/>
              <w:rPr>
                <w:sz w:val="20"/>
                <w:szCs w:val="20"/>
              </w:rPr>
            </w:pPr>
            <w:r w:rsidRPr="00357FD7">
              <w:rPr>
                <w:sz w:val="20"/>
                <w:szCs w:val="20"/>
              </w:rPr>
              <w:t>300,179</w:t>
            </w:r>
          </w:p>
        </w:tc>
        <w:tc>
          <w:tcPr>
            <w:tcW w:w="1418" w:type="dxa"/>
            <w:vAlign w:val="center"/>
            <w:hideMark/>
          </w:tcPr>
          <w:p w:rsidR="00C31142" w:rsidRPr="00357FD7" w:rsidRDefault="00C31142">
            <w:pPr>
              <w:jc w:val="center"/>
              <w:rPr>
                <w:sz w:val="20"/>
                <w:szCs w:val="20"/>
              </w:rPr>
            </w:pPr>
            <w:r w:rsidRPr="00357FD7">
              <w:rPr>
                <w:sz w:val="20"/>
                <w:szCs w:val="20"/>
              </w:rPr>
              <w:t>300,179</w:t>
            </w:r>
          </w:p>
        </w:tc>
        <w:tc>
          <w:tcPr>
            <w:tcW w:w="1417" w:type="dxa"/>
            <w:vAlign w:val="center"/>
            <w:hideMark/>
          </w:tcPr>
          <w:p w:rsidR="00C31142" w:rsidRPr="00357FD7" w:rsidRDefault="00C31142">
            <w:pPr>
              <w:jc w:val="center"/>
              <w:rPr>
                <w:sz w:val="20"/>
                <w:szCs w:val="20"/>
              </w:rPr>
            </w:pPr>
            <w:r w:rsidRPr="00357FD7">
              <w:rPr>
                <w:sz w:val="20"/>
                <w:szCs w:val="20"/>
              </w:rPr>
              <w:t>300,179</w:t>
            </w:r>
          </w:p>
        </w:tc>
        <w:tc>
          <w:tcPr>
            <w:tcW w:w="1418" w:type="dxa"/>
            <w:vAlign w:val="center"/>
            <w:hideMark/>
          </w:tcPr>
          <w:p w:rsidR="00C31142" w:rsidRPr="00357FD7" w:rsidRDefault="00C31142">
            <w:pPr>
              <w:jc w:val="center"/>
              <w:rPr>
                <w:sz w:val="20"/>
                <w:szCs w:val="20"/>
              </w:rPr>
            </w:pPr>
            <w:r w:rsidRPr="00357FD7">
              <w:rPr>
                <w:sz w:val="20"/>
                <w:szCs w:val="20"/>
              </w:rPr>
              <w:t>300,179</w:t>
            </w:r>
          </w:p>
        </w:tc>
      </w:tr>
      <w:tr w:rsidR="00C31142" w:rsidRPr="00357FD7" w:rsidTr="00357FD7">
        <w:tc>
          <w:tcPr>
            <w:tcW w:w="2694" w:type="dxa"/>
            <w:hideMark/>
          </w:tcPr>
          <w:p w:rsidR="00C31142" w:rsidRPr="00357FD7" w:rsidRDefault="00C31142">
            <w:pPr>
              <w:rPr>
                <w:sz w:val="20"/>
                <w:szCs w:val="20"/>
              </w:rPr>
            </w:pPr>
            <w:r w:rsidRPr="00357FD7">
              <w:rPr>
                <w:sz w:val="20"/>
                <w:szCs w:val="20"/>
              </w:rPr>
              <w:t>Протяженность автомобильных дорог общего пользования местного значения, не отвечающих нормативным требованиям, км</w:t>
            </w:r>
          </w:p>
        </w:tc>
        <w:tc>
          <w:tcPr>
            <w:tcW w:w="1276" w:type="dxa"/>
            <w:vAlign w:val="center"/>
            <w:hideMark/>
          </w:tcPr>
          <w:p w:rsidR="00C31142" w:rsidRPr="00357FD7" w:rsidRDefault="00C31142">
            <w:pPr>
              <w:jc w:val="center"/>
              <w:rPr>
                <w:sz w:val="20"/>
                <w:szCs w:val="20"/>
              </w:rPr>
            </w:pPr>
            <w:r w:rsidRPr="00357FD7">
              <w:rPr>
                <w:sz w:val="20"/>
                <w:szCs w:val="20"/>
              </w:rPr>
              <w:t>69,9</w:t>
            </w:r>
          </w:p>
        </w:tc>
        <w:tc>
          <w:tcPr>
            <w:tcW w:w="1417" w:type="dxa"/>
            <w:vAlign w:val="center"/>
            <w:hideMark/>
          </w:tcPr>
          <w:p w:rsidR="00C31142" w:rsidRPr="00357FD7" w:rsidRDefault="00C31142">
            <w:pPr>
              <w:jc w:val="center"/>
              <w:rPr>
                <w:sz w:val="20"/>
                <w:szCs w:val="20"/>
              </w:rPr>
            </w:pPr>
            <w:r w:rsidRPr="00357FD7">
              <w:rPr>
                <w:sz w:val="20"/>
                <w:szCs w:val="20"/>
              </w:rPr>
              <w:t>63,23</w:t>
            </w:r>
          </w:p>
        </w:tc>
        <w:tc>
          <w:tcPr>
            <w:tcW w:w="1418" w:type="dxa"/>
            <w:vAlign w:val="center"/>
          </w:tcPr>
          <w:p w:rsidR="00C31142" w:rsidRPr="00357FD7" w:rsidRDefault="00C31142">
            <w:pPr>
              <w:jc w:val="center"/>
              <w:rPr>
                <w:sz w:val="20"/>
                <w:szCs w:val="20"/>
              </w:rPr>
            </w:pPr>
          </w:p>
          <w:p w:rsidR="00C31142" w:rsidRPr="00357FD7" w:rsidRDefault="00C31142">
            <w:pPr>
              <w:jc w:val="center"/>
              <w:rPr>
                <w:sz w:val="20"/>
                <w:szCs w:val="20"/>
              </w:rPr>
            </w:pPr>
            <w:r w:rsidRPr="00357FD7">
              <w:rPr>
                <w:sz w:val="20"/>
                <w:szCs w:val="20"/>
              </w:rPr>
              <w:t>60,00</w:t>
            </w:r>
          </w:p>
          <w:p w:rsidR="00C31142" w:rsidRPr="00357FD7" w:rsidRDefault="00C31142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  <w:hideMark/>
          </w:tcPr>
          <w:p w:rsidR="00C31142" w:rsidRPr="00357FD7" w:rsidRDefault="00C31142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57FD7">
              <w:rPr>
                <w:sz w:val="20"/>
                <w:szCs w:val="20"/>
              </w:rPr>
              <w:t>57,00</w:t>
            </w:r>
          </w:p>
        </w:tc>
        <w:tc>
          <w:tcPr>
            <w:tcW w:w="1418" w:type="dxa"/>
            <w:vAlign w:val="center"/>
            <w:hideMark/>
          </w:tcPr>
          <w:p w:rsidR="00C31142" w:rsidRPr="00357FD7" w:rsidRDefault="00C31142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57FD7">
              <w:rPr>
                <w:sz w:val="20"/>
                <w:szCs w:val="20"/>
              </w:rPr>
              <w:t>54,00</w:t>
            </w:r>
          </w:p>
        </w:tc>
      </w:tr>
      <w:tr w:rsidR="00C31142" w:rsidTr="00357FD7">
        <w:tc>
          <w:tcPr>
            <w:tcW w:w="2694" w:type="dxa"/>
            <w:hideMark/>
          </w:tcPr>
          <w:p w:rsidR="00C31142" w:rsidRPr="00357FD7" w:rsidRDefault="00C31142">
            <w:pPr>
              <w:rPr>
                <w:sz w:val="20"/>
                <w:szCs w:val="20"/>
              </w:rPr>
            </w:pPr>
            <w:r w:rsidRPr="00357FD7">
              <w:rPr>
                <w:sz w:val="20"/>
                <w:szCs w:val="20"/>
              </w:rPr>
              <w:t>Доля протяженности автомобильных дорог, не отвечающих нормативным требованиям,</w:t>
            </w:r>
            <w:r w:rsidRPr="00357FD7">
              <w:t xml:space="preserve"> </w:t>
            </w:r>
            <w:r w:rsidRPr="00357FD7">
              <w:rPr>
                <w:sz w:val="20"/>
                <w:szCs w:val="20"/>
              </w:rPr>
              <w:t>в общей протяженности автомобильных дорог общего пользования местного значения, %</w:t>
            </w:r>
          </w:p>
        </w:tc>
        <w:tc>
          <w:tcPr>
            <w:tcW w:w="1276" w:type="dxa"/>
            <w:vAlign w:val="center"/>
            <w:hideMark/>
          </w:tcPr>
          <w:p w:rsidR="00C31142" w:rsidRPr="00357FD7" w:rsidRDefault="00C31142">
            <w:pPr>
              <w:jc w:val="center"/>
              <w:rPr>
                <w:sz w:val="20"/>
                <w:szCs w:val="20"/>
              </w:rPr>
            </w:pPr>
            <w:r w:rsidRPr="00357FD7">
              <w:rPr>
                <w:sz w:val="20"/>
                <w:szCs w:val="20"/>
              </w:rPr>
              <w:t>23,3</w:t>
            </w:r>
          </w:p>
        </w:tc>
        <w:tc>
          <w:tcPr>
            <w:tcW w:w="1417" w:type="dxa"/>
            <w:vAlign w:val="center"/>
            <w:hideMark/>
          </w:tcPr>
          <w:p w:rsidR="00C31142" w:rsidRPr="00357FD7" w:rsidRDefault="00C31142" w:rsidP="00444B15">
            <w:pPr>
              <w:jc w:val="center"/>
              <w:rPr>
                <w:sz w:val="20"/>
                <w:szCs w:val="20"/>
              </w:rPr>
            </w:pPr>
            <w:r w:rsidRPr="00357FD7">
              <w:rPr>
                <w:sz w:val="20"/>
                <w:szCs w:val="20"/>
              </w:rPr>
              <w:t>21,0</w:t>
            </w:r>
            <w:r w:rsidR="00444B15">
              <w:rPr>
                <w:sz w:val="20"/>
                <w:szCs w:val="20"/>
              </w:rPr>
              <w:t>5</w:t>
            </w:r>
          </w:p>
        </w:tc>
        <w:tc>
          <w:tcPr>
            <w:tcW w:w="1418" w:type="dxa"/>
            <w:vAlign w:val="center"/>
            <w:hideMark/>
          </w:tcPr>
          <w:p w:rsidR="00C31142" w:rsidRPr="00357FD7" w:rsidRDefault="00C31142">
            <w:pPr>
              <w:jc w:val="center"/>
              <w:rPr>
                <w:sz w:val="20"/>
                <w:szCs w:val="20"/>
              </w:rPr>
            </w:pPr>
            <w:r w:rsidRPr="00357FD7">
              <w:rPr>
                <w:sz w:val="20"/>
                <w:szCs w:val="20"/>
              </w:rPr>
              <w:t>20,9</w:t>
            </w:r>
          </w:p>
        </w:tc>
        <w:tc>
          <w:tcPr>
            <w:tcW w:w="1417" w:type="dxa"/>
            <w:vAlign w:val="center"/>
            <w:hideMark/>
          </w:tcPr>
          <w:p w:rsidR="00C31142" w:rsidRPr="00357FD7" w:rsidRDefault="00C31142">
            <w:pPr>
              <w:jc w:val="center"/>
              <w:rPr>
                <w:sz w:val="20"/>
                <w:szCs w:val="20"/>
              </w:rPr>
            </w:pPr>
            <w:r w:rsidRPr="00357FD7">
              <w:rPr>
                <w:sz w:val="20"/>
                <w:szCs w:val="20"/>
              </w:rPr>
              <w:t>18,9</w:t>
            </w:r>
          </w:p>
        </w:tc>
        <w:tc>
          <w:tcPr>
            <w:tcW w:w="1418" w:type="dxa"/>
            <w:vAlign w:val="center"/>
            <w:hideMark/>
          </w:tcPr>
          <w:p w:rsidR="00C31142" w:rsidRDefault="00C31142">
            <w:pPr>
              <w:jc w:val="center"/>
              <w:rPr>
                <w:sz w:val="20"/>
                <w:szCs w:val="20"/>
              </w:rPr>
            </w:pPr>
            <w:r w:rsidRPr="00357FD7">
              <w:rPr>
                <w:sz w:val="20"/>
                <w:szCs w:val="20"/>
              </w:rPr>
              <w:t>17,9</w:t>
            </w:r>
          </w:p>
        </w:tc>
      </w:tr>
    </w:tbl>
    <w:p w:rsidR="00357FD7" w:rsidRDefault="00357FD7" w:rsidP="00357FD7">
      <w:pPr>
        <w:ind w:firstLine="709"/>
        <w:jc w:val="both"/>
        <w:rPr>
          <w:rFonts w:eastAsia="Times New Roman" w:cs="Times New Roman"/>
          <w:sz w:val="28"/>
          <w:szCs w:val="28"/>
          <w:lang w:eastAsia="en-US"/>
        </w:rPr>
      </w:pPr>
      <w:r w:rsidRPr="00357FD7">
        <w:rPr>
          <w:rFonts w:eastAsia="Times New Roman" w:cs="Times New Roman"/>
          <w:sz w:val="28"/>
          <w:szCs w:val="28"/>
          <w:lang w:eastAsia="en-US"/>
        </w:rPr>
        <w:t xml:space="preserve">В 2022 году в рамках мероприятий по капитальному ремонту и ремонту автомобильных дорог общего пользования местного значения проведен ремонт 6,7 км автомобильных дорог </w:t>
      </w:r>
      <w:r w:rsidRPr="00357FD7">
        <w:rPr>
          <w:rFonts w:eastAsia="Times New Roman" w:cs="Times New Roman"/>
          <w:i/>
          <w:sz w:val="28"/>
          <w:szCs w:val="28"/>
          <w:lang w:eastAsia="en-US"/>
        </w:rPr>
        <w:t xml:space="preserve">(с. Березовское ул. Просвещения; п. Инголь квартал Путейский; д. Глинка ул. Центральная; с. Ораки ул. Центральная; с. </w:t>
      </w:r>
      <w:r w:rsidRPr="00357FD7">
        <w:rPr>
          <w:rFonts w:eastAsia="Times New Roman" w:cs="Times New Roman"/>
          <w:i/>
          <w:sz w:val="28"/>
          <w:szCs w:val="28"/>
          <w:lang w:eastAsia="en-US"/>
        </w:rPr>
        <w:lastRenderedPageBreak/>
        <w:t>Родники ул. Горького; с. Ажинское ул. Чкалова,</w:t>
      </w:r>
      <w:r w:rsidRPr="007238AB">
        <w:rPr>
          <w:rFonts w:eastAsia="Times New Roman"/>
          <w:i/>
          <w:sz w:val="28"/>
          <w:szCs w:val="28"/>
          <w:lang w:eastAsia="en-US"/>
        </w:rPr>
        <w:t xml:space="preserve"> ул. Комсомольская, ул. Дружбы, ул. Титова</w:t>
      </w:r>
      <w:r w:rsidRPr="00357FD7">
        <w:rPr>
          <w:rFonts w:eastAsia="Times New Roman" w:cs="Times New Roman"/>
          <w:i/>
          <w:sz w:val="28"/>
          <w:szCs w:val="28"/>
          <w:lang w:eastAsia="en-US"/>
        </w:rPr>
        <w:t>; с. Шушь ул. Лесная; с. Береш ул. Центральная; с. Парная ул. Октябрьская)</w:t>
      </w:r>
      <w:r w:rsidRPr="00357FD7">
        <w:rPr>
          <w:rFonts w:eastAsia="Times New Roman" w:cs="Times New Roman"/>
          <w:sz w:val="28"/>
          <w:szCs w:val="28"/>
          <w:lang w:eastAsia="en-US"/>
        </w:rPr>
        <w:t>, что на 2,1% больше, чем в 2021 году.</w:t>
      </w:r>
    </w:p>
    <w:p w:rsidR="00DB6CBF" w:rsidRPr="00DE5C6B" w:rsidRDefault="00DB6CBF" w:rsidP="00DB6CBF">
      <w:pPr>
        <w:spacing w:line="276" w:lineRule="auto"/>
        <w:ind w:firstLine="567"/>
        <w:jc w:val="both"/>
        <w:rPr>
          <w:color w:val="FF0000"/>
          <w:sz w:val="28"/>
          <w:szCs w:val="28"/>
        </w:rPr>
      </w:pPr>
      <w:r w:rsidRPr="00DE5C6B">
        <w:rPr>
          <w:sz w:val="28"/>
          <w:szCs w:val="28"/>
        </w:rPr>
        <w:t xml:space="preserve">За счет </w:t>
      </w:r>
      <w:r>
        <w:rPr>
          <w:sz w:val="28"/>
          <w:szCs w:val="28"/>
        </w:rPr>
        <w:t xml:space="preserve">ежегодного </w:t>
      </w:r>
      <w:r w:rsidRPr="00DE5C6B">
        <w:rPr>
          <w:sz w:val="28"/>
          <w:szCs w:val="28"/>
        </w:rPr>
        <w:t xml:space="preserve">ремонта автомобильных дорог протяжённостью </w:t>
      </w:r>
      <w:r>
        <w:rPr>
          <w:sz w:val="28"/>
          <w:szCs w:val="28"/>
        </w:rPr>
        <w:t>3</w:t>
      </w:r>
      <w:r w:rsidRPr="00DE5C6B">
        <w:rPr>
          <w:sz w:val="28"/>
          <w:szCs w:val="28"/>
        </w:rPr>
        <w:t xml:space="preserve"> км в прогнозируемом периоде планируется снижение данного показателя до 1</w:t>
      </w:r>
      <w:r>
        <w:rPr>
          <w:sz w:val="28"/>
          <w:szCs w:val="28"/>
        </w:rPr>
        <w:t>7</w:t>
      </w:r>
      <w:r w:rsidRPr="00DE5C6B">
        <w:rPr>
          <w:sz w:val="28"/>
          <w:szCs w:val="28"/>
        </w:rPr>
        <w:t>,9% к 202</w:t>
      </w:r>
      <w:r>
        <w:rPr>
          <w:sz w:val="28"/>
          <w:szCs w:val="28"/>
        </w:rPr>
        <w:t>5</w:t>
      </w:r>
      <w:r w:rsidRPr="00DE5C6B">
        <w:rPr>
          <w:sz w:val="28"/>
          <w:szCs w:val="28"/>
        </w:rPr>
        <w:t xml:space="preserve"> году.</w:t>
      </w:r>
    </w:p>
    <w:p w:rsidR="00DB6CBF" w:rsidRPr="00357FD7" w:rsidRDefault="00DB6CBF" w:rsidP="00357FD7">
      <w:pPr>
        <w:ind w:firstLine="709"/>
        <w:jc w:val="both"/>
        <w:rPr>
          <w:rFonts w:eastAsia="Times New Roman" w:cs="Times New Roman"/>
          <w:sz w:val="28"/>
          <w:szCs w:val="28"/>
          <w:lang w:eastAsia="en-US"/>
        </w:rPr>
      </w:pPr>
    </w:p>
    <w:p w:rsidR="00B57728" w:rsidRPr="009D32BE" w:rsidRDefault="00B57728" w:rsidP="009D32BE">
      <w:pPr>
        <w:spacing w:line="276" w:lineRule="auto"/>
        <w:ind w:firstLine="567"/>
        <w:jc w:val="both"/>
        <w:outlineLvl w:val="0"/>
        <w:rPr>
          <w:b/>
          <w:bCs/>
          <w:color w:val="000000"/>
          <w:sz w:val="28"/>
          <w:szCs w:val="28"/>
        </w:rPr>
      </w:pPr>
      <w:r w:rsidRPr="00DE5C6B">
        <w:rPr>
          <w:b/>
          <w:bCs/>
          <w:color w:val="000000"/>
          <w:sz w:val="28"/>
          <w:szCs w:val="28"/>
        </w:rPr>
        <w:t>7. Доля населения, проживающего в населенных пунктах, не имеющих регулярного автобусного и (или) железнодорожного сообщения с административным центром муниципального, городского округов (муниципального района) в общей численности населения муниципального, городского округов (муниципального района)</w:t>
      </w:r>
    </w:p>
    <w:p w:rsidR="00B57728" w:rsidRPr="007A2CC9" w:rsidRDefault="00B57728" w:rsidP="00F25F67">
      <w:pPr>
        <w:ind w:firstLine="709"/>
        <w:jc w:val="both"/>
        <w:rPr>
          <w:sz w:val="28"/>
          <w:szCs w:val="28"/>
        </w:rPr>
      </w:pPr>
      <w:r w:rsidRPr="007A2CC9">
        <w:rPr>
          <w:sz w:val="28"/>
          <w:szCs w:val="28"/>
        </w:rPr>
        <w:t>В отчетном году, как и в предыдущие годы, доля населения, проживающего в населенных пунктах, не имеющих регулярного автобусного и (или) железнодорожного сообщения с административным центром муниципального, городского округов (муниципального района) в общей численности населения муниципального, городского округов (муниципального района) составила 0%.</w:t>
      </w:r>
    </w:p>
    <w:p w:rsidR="00B57728" w:rsidRPr="007A2CC9" w:rsidRDefault="00B57728" w:rsidP="00F25F67">
      <w:pPr>
        <w:ind w:firstLine="709"/>
        <w:jc w:val="both"/>
        <w:rPr>
          <w:sz w:val="28"/>
          <w:szCs w:val="28"/>
        </w:rPr>
      </w:pPr>
      <w:r w:rsidRPr="007A2CC9">
        <w:rPr>
          <w:sz w:val="28"/>
          <w:szCs w:val="28"/>
        </w:rPr>
        <w:t>Информация о населенных пунктах, не имеющих регулярного автобусного и (или) железнодорожного сообщения с административным центром городского округа (муниципального округа) за отчетный период: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7"/>
        <w:gridCol w:w="4336"/>
        <w:gridCol w:w="4536"/>
      </w:tblGrid>
      <w:tr w:rsidR="00B57728" w:rsidRPr="007A2CC9" w:rsidTr="00DE5C6B">
        <w:tblPrEx>
          <w:tblCellMar>
            <w:top w:w="0" w:type="dxa"/>
            <w:bottom w:w="0" w:type="dxa"/>
          </w:tblCellMar>
        </w:tblPrEx>
        <w:trPr>
          <w:trHeight w:val="468"/>
          <w:jc w:val="center"/>
        </w:trPr>
        <w:tc>
          <w:tcPr>
            <w:tcW w:w="7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728" w:rsidRPr="007A2CC9" w:rsidRDefault="00DE5C6B" w:rsidP="00DE5C6B">
            <w:pPr>
              <w:widowControl/>
              <w:spacing w:line="276" w:lineRule="auto"/>
              <w:jc w:val="center"/>
              <w:rPr>
                <w:sz w:val="20"/>
                <w:szCs w:val="20"/>
              </w:rPr>
            </w:pPr>
            <w:r w:rsidRPr="007A2CC9">
              <w:rPr>
                <w:sz w:val="20"/>
                <w:szCs w:val="20"/>
              </w:rPr>
              <w:t>№ п/п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728" w:rsidRPr="007A2CC9" w:rsidRDefault="00B57728" w:rsidP="00DE5C6B">
            <w:pPr>
              <w:widowControl/>
              <w:spacing w:line="276" w:lineRule="auto"/>
              <w:jc w:val="both"/>
              <w:rPr>
                <w:sz w:val="20"/>
                <w:szCs w:val="20"/>
              </w:rPr>
            </w:pPr>
            <w:r w:rsidRPr="007A2CC9">
              <w:rPr>
                <w:sz w:val="20"/>
                <w:szCs w:val="20"/>
              </w:rPr>
              <w:t>Населенный пункт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57728" w:rsidRPr="007A2CC9" w:rsidRDefault="00B57728" w:rsidP="00DE5C6B">
            <w:pPr>
              <w:widowControl/>
              <w:spacing w:line="276" w:lineRule="auto"/>
              <w:ind w:firstLine="9"/>
              <w:jc w:val="center"/>
              <w:rPr>
                <w:sz w:val="20"/>
                <w:szCs w:val="20"/>
              </w:rPr>
            </w:pPr>
            <w:r w:rsidRPr="007A2CC9">
              <w:rPr>
                <w:sz w:val="20"/>
                <w:szCs w:val="20"/>
              </w:rPr>
              <w:t>Среднегодовая численность населения, человек</w:t>
            </w:r>
          </w:p>
        </w:tc>
      </w:tr>
      <w:tr w:rsidR="00B57728" w:rsidRPr="007A2CC9" w:rsidTr="00DE5C6B">
        <w:tblPrEx>
          <w:tblCellMar>
            <w:top w:w="0" w:type="dxa"/>
            <w:bottom w:w="0" w:type="dxa"/>
          </w:tblCellMar>
        </w:tblPrEx>
        <w:trPr>
          <w:trHeight w:val="301"/>
          <w:jc w:val="center"/>
        </w:trPr>
        <w:tc>
          <w:tcPr>
            <w:tcW w:w="7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728" w:rsidRPr="007A2CC9" w:rsidRDefault="00DE5C6B" w:rsidP="00DE5C6B">
            <w:pPr>
              <w:widowControl/>
              <w:spacing w:line="276" w:lineRule="auto"/>
              <w:jc w:val="center"/>
              <w:rPr>
                <w:sz w:val="20"/>
                <w:szCs w:val="20"/>
              </w:rPr>
            </w:pPr>
            <w:r w:rsidRPr="007A2CC9">
              <w:rPr>
                <w:sz w:val="20"/>
                <w:szCs w:val="20"/>
              </w:rPr>
              <w:t>1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728" w:rsidRPr="007A2CC9" w:rsidRDefault="00B57728" w:rsidP="00DE5C6B">
            <w:pPr>
              <w:widowControl/>
              <w:spacing w:line="276" w:lineRule="auto"/>
              <w:jc w:val="both"/>
              <w:rPr>
                <w:sz w:val="20"/>
                <w:szCs w:val="20"/>
              </w:rPr>
            </w:pPr>
            <w:r w:rsidRPr="007A2CC9">
              <w:rPr>
                <w:sz w:val="20"/>
                <w:szCs w:val="20"/>
              </w:rPr>
              <w:t>Юферовское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57728" w:rsidRPr="007A2CC9" w:rsidRDefault="00B57728" w:rsidP="00DE5C6B">
            <w:pPr>
              <w:widowControl/>
              <w:spacing w:line="276" w:lineRule="auto"/>
              <w:ind w:firstLine="9"/>
              <w:jc w:val="center"/>
              <w:rPr>
                <w:sz w:val="20"/>
                <w:szCs w:val="20"/>
              </w:rPr>
            </w:pPr>
            <w:r w:rsidRPr="007A2CC9">
              <w:rPr>
                <w:sz w:val="20"/>
                <w:szCs w:val="20"/>
              </w:rPr>
              <w:t>0</w:t>
            </w:r>
          </w:p>
        </w:tc>
      </w:tr>
      <w:tr w:rsidR="00B57728" w:rsidRPr="007A2CC9" w:rsidTr="00DE5C6B">
        <w:tblPrEx>
          <w:tblCellMar>
            <w:top w:w="0" w:type="dxa"/>
            <w:bottom w:w="0" w:type="dxa"/>
          </w:tblCellMar>
        </w:tblPrEx>
        <w:trPr>
          <w:trHeight w:val="195"/>
          <w:jc w:val="center"/>
        </w:trPr>
        <w:tc>
          <w:tcPr>
            <w:tcW w:w="7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728" w:rsidRPr="007A2CC9" w:rsidRDefault="00DE5C6B" w:rsidP="00DE5C6B">
            <w:pPr>
              <w:widowControl/>
              <w:spacing w:line="276" w:lineRule="auto"/>
              <w:jc w:val="center"/>
              <w:rPr>
                <w:sz w:val="20"/>
                <w:szCs w:val="20"/>
              </w:rPr>
            </w:pPr>
            <w:r w:rsidRPr="007A2CC9">
              <w:rPr>
                <w:sz w:val="20"/>
                <w:szCs w:val="20"/>
              </w:rPr>
              <w:t>2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728" w:rsidRPr="007A2CC9" w:rsidRDefault="00B57728" w:rsidP="00DE5C6B">
            <w:pPr>
              <w:widowControl/>
              <w:spacing w:line="276" w:lineRule="auto"/>
              <w:jc w:val="both"/>
              <w:rPr>
                <w:sz w:val="20"/>
                <w:szCs w:val="20"/>
              </w:rPr>
            </w:pPr>
            <w:r w:rsidRPr="007A2CC9">
              <w:rPr>
                <w:sz w:val="20"/>
                <w:szCs w:val="20"/>
              </w:rPr>
              <w:t>Киргисуль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57728" w:rsidRPr="007A2CC9" w:rsidRDefault="00B57728" w:rsidP="00DE5C6B">
            <w:pPr>
              <w:widowControl/>
              <w:spacing w:line="276" w:lineRule="auto"/>
              <w:ind w:firstLine="9"/>
              <w:jc w:val="center"/>
              <w:rPr>
                <w:sz w:val="20"/>
                <w:szCs w:val="20"/>
              </w:rPr>
            </w:pPr>
            <w:r w:rsidRPr="007A2CC9">
              <w:rPr>
                <w:sz w:val="20"/>
                <w:szCs w:val="20"/>
              </w:rPr>
              <w:t>0</w:t>
            </w:r>
          </w:p>
        </w:tc>
      </w:tr>
    </w:tbl>
    <w:p w:rsidR="005E5292" w:rsidRPr="00DE5C6B" w:rsidRDefault="005E5292" w:rsidP="00F25F67">
      <w:pPr>
        <w:ind w:firstLine="709"/>
        <w:jc w:val="both"/>
        <w:rPr>
          <w:sz w:val="28"/>
          <w:szCs w:val="28"/>
        </w:rPr>
      </w:pPr>
      <w:r w:rsidRPr="007A2CC9">
        <w:rPr>
          <w:sz w:val="28"/>
          <w:szCs w:val="28"/>
        </w:rPr>
        <w:t>В виду отсутствия проживающих граждан в двух населенных пунктах автобусное сообщение к ним не планируется, соответственно в прогнозируемый период значение данного показателя останется на уровне 202</w:t>
      </w:r>
      <w:r w:rsidR="00C31142" w:rsidRPr="007A2CC9">
        <w:rPr>
          <w:sz w:val="28"/>
          <w:szCs w:val="28"/>
        </w:rPr>
        <w:t>2</w:t>
      </w:r>
      <w:r w:rsidRPr="007A2CC9">
        <w:rPr>
          <w:sz w:val="28"/>
          <w:szCs w:val="28"/>
        </w:rPr>
        <w:t xml:space="preserve"> года.</w:t>
      </w:r>
    </w:p>
    <w:p w:rsidR="00B57728" w:rsidRPr="00DE5C6B" w:rsidRDefault="00B57728" w:rsidP="00DE5C6B">
      <w:pPr>
        <w:spacing w:line="276" w:lineRule="auto"/>
        <w:ind w:firstLine="567"/>
        <w:jc w:val="both"/>
        <w:rPr>
          <w:sz w:val="28"/>
          <w:szCs w:val="28"/>
          <w:highlight w:val="yellow"/>
        </w:rPr>
      </w:pPr>
    </w:p>
    <w:p w:rsidR="00B57728" w:rsidRPr="009D32BE" w:rsidRDefault="00B57728" w:rsidP="009D32BE">
      <w:pPr>
        <w:spacing w:line="276" w:lineRule="auto"/>
        <w:ind w:firstLine="567"/>
        <w:jc w:val="both"/>
        <w:outlineLvl w:val="0"/>
        <w:rPr>
          <w:b/>
          <w:bCs/>
          <w:color w:val="000000"/>
          <w:sz w:val="28"/>
          <w:szCs w:val="28"/>
        </w:rPr>
      </w:pPr>
      <w:r w:rsidRPr="00DE5C6B">
        <w:rPr>
          <w:b/>
          <w:bCs/>
          <w:color w:val="000000"/>
          <w:sz w:val="28"/>
          <w:szCs w:val="28"/>
        </w:rPr>
        <w:t>8. Среднемесячная номинальная начисленная заработная плата работников:</w:t>
      </w:r>
    </w:p>
    <w:p w:rsidR="00B57728" w:rsidRPr="00DE5C6B" w:rsidRDefault="00B57728" w:rsidP="00DE5C6B">
      <w:pPr>
        <w:spacing w:line="276" w:lineRule="auto"/>
        <w:ind w:firstLine="567"/>
        <w:jc w:val="both"/>
        <w:rPr>
          <w:color w:val="000000"/>
          <w:sz w:val="28"/>
          <w:szCs w:val="28"/>
        </w:rPr>
      </w:pPr>
      <w:r w:rsidRPr="00DE5C6B">
        <w:rPr>
          <w:b/>
          <w:bCs/>
          <w:color w:val="000000"/>
          <w:sz w:val="28"/>
          <w:szCs w:val="28"/>
        </w:rPr>
        <w:t>8.1. крупных и средних предприятий и некоммерческих организаций;</w:t>
      </w:r>
    </w:p>
    <w:p w:rsidR="00210C7D" w:rsidRPr="00DD2D7E" w:rsidRDefault="00210C7D" w:rsidP="00210C7D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D2D7E">
        <w:rPr>
          <w:rFonts w:ascii="Times New Roman" w:hAnsi="Times New Roman" w:cs="Times New Roman"/>
          <w:color w:val="000000"/>
          <w:sz w:val="28"/>
          <w:szCs w:val="28"/>
        </w:rPr>
        <w:t>Среднемесячная номинально начисленная заработная плата работников крупных и средних предприятий в 2022 году составила 63 504,8 рублей, что выше уровня прошлого года на 10,</w:t>
      </w:r>
      <w:r w:rsidR="00AE019E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DD2D7E">
        <w:rPr>
          <w:rFonts w:ascii="Times New Roman" w:hAnsi="Times New Roman" w:cs="Times New Roman"/>
          <w:color w:val="000000"/>
          <w:sz w:val="28"/>
          <w:szCs w:val="28"/>
        </w:rPr>
        <w:t xml:space="preserve">% (в 2021 году – 57 372,66 рублей). </w:t>
      </w:r>
    </w:p>
    <w:p w:rsidR="00210C7D" w:rsidRPr="00DD2D7E" w:rsidRDefault="00210C7D" w:rsidP="00210C7D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DD2D7E">
        <w:rPr>
          <w:rFonts w:ascii="Times New Roman" w:hAnsi="Times New Roman" w:cs="Times New Roman"/>
          <w:sz w:val="28"/>
          <w:szCs w:val="28"/>
          <w:lang w:eastAsia="en-US"/>
        </w:rPr>
        <w:t xml:space="preserve">Рост среднемесячной номинальной заработной платы работников обусловлен: </w:t>
      </w:r>
    </w:p>
    <w:p w:rsidR="00210C7D" w:rsidRPr="00DD2D7E" w:rsidRDefault="00210C7D" w:rsidP="00210C7D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DD2D7E">
        <w:rPr>
          <w:rFonts w:ascii="Times New Roman" w:hAnsi="Times New Roman" w:cs="Times New Roman"/>
          <w:sz w:val="28"/>
          <w:szCs w:val="28"/>
          <w:lang w:eastAsia="en-US"/>
        </w:rPr>
        <w:t xml:space="preserve">повышением минимального размера оплаты труда; </w:t>
      </w:r>
    </w:p>
    <w:p w:rsidR="00210C7D" w:rsidRPr="00DD2D7E" w:rsidRDefault="00210C7D" w:rsidP="00210C7D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DD2D7E">
        <w:rPr>
          <w:rFonts w:ascii="Times New Roman" w:hAnsi="Times New Roman" w:cs="Times New Roman"/>
          <w:sz w:val="28"/>
          <w:szCs w:val="28"/>
          <w:lang w:eastAsia="en-US"/>
        </w:rPr>
        <w:t>сохранением достигнутых целевых показателей, установленных Указами Президента Российской Федерации в части размера заработной платы отдельных категорий работников бюджетной сферы;</w:t>
      </w:r>
    </w:p>
    <w:p w:rsidR="00210C7D" w:rsidRPr="00DD2D7E" w:rsidRDefault="00210C7D" w:rsidP="00210C7D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DD2D7E">
        <w:rPr>
          <w:rFonts w:ascii="Times New Roman" w:hAnsi="Times New Roman" w:cs="Times New Roman"/>
          <w:sz w:val="28"/>
          <w:szCs w:val="28"/>
          <w:lang w:eastAsia="en-US"/>
        </w:rPr>
        <w:t xml:space="preserve">проведением ежегодной индексации оплаты труда работников крупных и </w:t>
      </w:r>
      <w:r w:rsidRPr="00DD2D7E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средних предприятий на уровень инфляции.</w:t>
      </w:r>
    </w:p>
    <w:p w:rsidR="00210C7D" w:rsidRPr="00210C7D" w:rsidRDefault="00210C7D" w:rsidP="00210C7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D7E">
        <w:rPr>
          <w:rFonts w:ascii="Times New Roman" w:hAnsi="Times New Roman" w:cs="Times New Roman"/>
          <w:sz w:val="28"/>
          <w:szCs w:val="28"/>
        </w:rPr>
        <w:t>В прогнозном периоде планируется рост заработной платы до уровня 79 620,57 рубля в 2025 году.</w:t>
      </w:r>
    </w:p>
    <w:p w:rsidR="00B57728" w:rsidRPr="00DE5C6B" w:rsidRDefault="00B57728" w:rsidP="00DE5C6B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57728" w:rsidRPr="00DE5C6B" w:rsidRDefault="00B57728" w:rsidP="00DE5C6B">
      <w:pPr>
        <w:spacing w:line="276" w:lineRule="auto"/>
        <w:ind w:firstLine="567"/>
        <w:jc w:val="both"/>
        <w:rPr>
          <w:color w:val="000000"/>
          <w:sz w:val="28"/>
          <w:szCs w:val="28"/>
        </w:rPr>
      </w:pPr>
      <w:r w:rsidRPr="00DE5C6B">
        <w:rPr>
          <w:b/>
          <w:bCs/>
          <w:color w:val="000000"/>
          <w:sz w:val="28"/>
          <w:szCs w:val="28"/>
        </w:rPr>
        <w:t>8.2. муниципальных дошкольных образовательных учреждений;</w:t>
      </w:r>
    </w:p>
    <w:p w:rsidR="006B57B4" w:rsidRPr="007A2CC9" w:rsidRDefault="006B57B4" w:rsidP="00F25F6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CC9">
        <w:rPr>
          <w:rFonts w:ascii="Times New Roman" w:hAnsi="Times New Roman" w:cs="Times New Roman"/>
          <w:sz w:val="28"/>
          <w:szCs w:val="28"/>
        </w:rPr>
        <w:t>Среднемесячная заработная плата работников муниципальных дошкольных образовательных учреждений в отчетном году составила 33 459,3 рублей. По отношению к 2021 году заработная плата номинально возросла на 12,</w:t>
      </w:r>
      <w:r w:rsidR="007A2CC9" w:rsidRPr="007A2CC9">
        <w:rPr>
          <w:rFonts w:ascii="Times New Roman" w:hAnsi="Times New Roman" w:cs="Times New Roman"/>
          <w:sz w:val="28"/>
          <w:szCs w:val="28"/>
        </w:rPr>
        <w:t>6</w:t>
      </w:r>
      <w:r w:rsidRPr="007A2CC9"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6B57B4" w:rsidRPr="007A2CC9" w:rsidRDefault="006B57B4" w:rsidP="00F25F67">
      <w:pPr>
        <w:ind w:firstLine="709"/>
        <w:jc w:val="both"/>
        <w:rPr>
          <w:color w:val="000000"/>
          <w:sz w:val="28"/>
          <w:szCs w:val="28"/>
        </w:rPr>
      </w:pPr>
      <w:r w:rsidRPr="007A2CC9">
        <w:rPr>
          <w:color w:val="000000"/>
          <w:sz w:val="28"/>
          <w:szCs w:val="28"/>
        </w:rPr>
        <w:t xml:space="preserve">Положительная динамика заработной платы сложилась вследствие влияния следующих основных факторов: </w:t>
      </w:r>
    </w:p>
    <w:p w:rsidR="006B57B4" w:rsidRPr="007A2CC9" w:rsidRDefault="006B57B4" w:rsidP="00F25F6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CC9">
        <w:rPr>
          <w:rFonts w:ascii="Times New Roman" w:hAnsi="Times New Roman" w:cs="Times New Roman"/>
          <w:sz w:val="28"/>
          <w:szCs w:val="28"/>
        </w:rPr>
        <w:t>ежегодное повышение минимального размера оплаты труда;</w:t>
      </w:r>
    </w:p>
    <w:p w:rsidR="006B57B4" w:rsidRPr="007A2CC9" w:rsidRDefault="006B57B4" w:rsidP="006B57B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CC9">
        <w:rPr>
          <w:rFonts w:ascii="Times New Roman" w:hAnsi="Times New Roman" w:cs="Times New Roman"/>
          <w:sz w:val="28"/>
          <w:szCs w:val="28"/>
        </w:rPr>
        <w:t xml:space="preserve">сохранение достигнутых целевых показателей, установленных Указами Президента Российской Федерации в части размера заработной платы отдельных категорий работников бюджетной сферы. </w:t>
      </w:r>
    </w:p>
    <w:p w:rsidR="006B57B4" w:rsidRPr="007A2CC9" w:rsidRDefault="006B57B4" w:rsidP="006B57B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CC9">
        <w:rPr>
          <w:rFonts w:ascii="Times New Roman" w:hAnsi="Times New Roman" w:cs="Times New Roman"/>
          <w:sz w:val="28"/>
          <w:szCs w:val="28"/>
        </w:rPr>
        <w:t>В 2023-2025 годах среднемесячная заработная плата у работников муниципальных дошкольных образовательных учреждений планируется: в 2023 году - 36 470,64 рублей, 2024 году – 39 278,88 рублей, 2025 году - 42 028,41 рублей.</w:t>
      </w:r>
    </w:p>
    <w:p w:rsidR="00EF77DD" w:rsidRDefault="00EF77DD" w:rsidP="00DE5C6B">
      <w:pPr>
        <w:spacing w:line="276" w:lineRule="auto"/>
        <w:ind w:firstLine="567"/>
        <w:jc w:val="both"/>
        <w:rPr>
          <w:b/>
          <w:bCs/>
          <w:color w:val="000000"/>
          <w:sz w:val="28"/>
          <w:szCs w:val="28"/>
        </w:rPr>
      </w:pPr>
    </w:p>
    <w:p w:rsidR="00B57728" w:rsidRPr="00DE5C6B" w:rsidRDefault="00B57728" w:rsidP="00DE5C6B">
      <w:pPr>
        <w:spacing w:line="276" w:lineRule="auto"/>
        <w:ind w:firstLine="567"/>
        <w:jc w:val="both"/>
        <w:rPr>
          <w:color w:val="000000"/>
          <w:sz w:val="28"/>
          <w:szCs w:val="28"/>
        </w:rPr>
      </w:pPr>
      <w:r w:rsidRPr="00DE5C6B">
        <w:rPr>
          <w:b/>
          <w:bCs/>
          <w:color w:val="000000"/>
          <w:sz w:val="28"/>
          <w:szCs w:val="28"/>
        </w:rPr>
        <w:t>8.3. муниципальных общеобразовательных учреждений;</w:t>
      </w:r>
    </w:p>
    <w:p w:rsidR="00E3778A" w:rsidRPr="00B4504A" w:rsidRDefault="00E3778A" w:rsidP="00F25F67">
      <w:pPr>
        <w:ind w:firstLine="709"/>
        <w:jc w:val="both"/>
        <w:rPr>
          <w:color w:val="000000"/>
          <w:sz w:val="28"/>
          <w:szCs w:val="28"/>
        </w:rPr>
      </w:pPr>
      <w:r w:rsidRPr="00B4504A">
        <w:rPr>
          <w:color w:val="000000"/>
          <w:sz w:val="28"/>
          <w:szCs w:val="28"/>
        </w:rPr>
        <w:t>Средняя заработная плата работников муниципальных общеобразовательных учреждений в 2022 году составила 44 767,1 рублей по отношению к 2021 году номинально возросла на 11,1%.</w:t>
      </w:r>
    </w:p>
    <w:p w:rsidR="00E3778A" w:rsidRPr="00B4504A" w:rsidRDefault="00E3778A" w:rsidP="00F25F67">
      <w:pPr>
        <w:ind w:firstLine="709"/>
        <w:jc w:val="both"/>
        <w:rPr>
          <w:color w:val="000000"/>
          <w:sz w:val="28"/>
          <w:szCs w:val="28"/>
        </w:rPr>
      </w:pPr>
      <w:r w:rsidRPr="00B4504A">
        <w:rPr>
          <w:color w:val="000000"/>
          <w:sz w:val="28"/>
          <w:szCs w:val="28"/>
        </w:rPr>
        <w:t>У учителей муниципальных общеобразовательных учреждений заработная плата номинально увеличилась на 9,</w:t>
      </w:r>
      <w:r w:rsidR="00B4504A" w:rsidRPr="00B4504A">
        <w:rPr>
          <w:color w:val="000000"/>
          <w:sz w:val="28"/>
          <w:szCs w:val="28"/>
        </w:rPr>
        <w:t>8</w:t>
      </w:r>
      <w:r w:rsidRPr="00B4504A">
        <w:rPr>
          <w:color w:val="000000"/>
          <w:sz w:val="28"/>
          <w:szCs w:val="28"/>
        </w:rPr>
        <w:t xml:space="preserve">% и составила – 55 967,13 рублей. </w:t>
      </w:r>
    </w:p>
    <w:p w:rsidR="00E3778A" w:rsidRPr="00B4504A" w:rsidRDefault="00E3778A" w:rsidP="00F25F67">
      <w:pPr>
        <w:ind w:firstLine="709"/>
        <w:jc w:val="both"/>
        <w:rPr>
          <w:color w:val="000000"/>
          <w:sz w:val="28"/>
          <w:szCs w:val="28"/>
        </w:rPr>
      </w:pPr>
      <w:r w:rsidRPr="00B4504A">
        <w:rPr>
          <w:color w:val="000000"/>
          <w:sz w:val="28"/>
          <w:szCs w:val="28"/>
        </w:rPr>
        <w:t xml:space="preserve">Рост среднемесячной номинальной заработной платы работников обусловлен: </w:t>
      </w:r>
    </w:p>
    <w:p w:rsidR="00E3778A" w:rsidRPr="00B4504A" w:rsidRDefault="00E3778A" w:rsidP="00F25F67">
      <w:pPr>
        <w:ind w:firstLine="709"/>
        <w:jc w:val="both"/>
        <w:rPr>
          <w:color w:val="000000"/>
          <w:sz w:val="28"/>
          <w:szCs w:val="28"/>
        </w:rPr>
      </w:pPr>
      <w:r w:rsidRPr="00B4504A">
        <w:rPr>
          <w:color w:val="000000"/>
          <w:sz w:val="28"/>
          <w:szCs w:val="28"/>
        </w:rPr>
        <w:t xml:space="preserve">повышением минимального размера оплаты труда; </w:t>
      </w:r>
    </w:p>
    <w:p w:rsidR="00E3778A" w:rsidRPr="00B4504A" w:rsidRDefault="00E3778A" w:rsidP="00F25F67">
      <w:pPr>
        <w:ind w:firstLine="709"/>
        <w:jc w:val="both"/>
        <w:rPr>
          <w:color w:val="000000"/>
          <w:sz w:val="28"/>
          <w:szCs w:val="28"/>
        </w:rPr>
      </w:pPr>
      <w:r w:rsidRPr="00B4504A">
        <w:rPr>
          <w:color w:val="000000"/>
          <w:sz w:val="28"/>
          <w:szCs w:val="28"/>
        </w:rPr>
        <w:t xml:space="preserve">сохранением достигнутых целевых показателей, установленных Указами Президента Российской Федерации в части размера заработной платы отдельных категорий работников бюджетной сферы. </w:t>
      </w:r>
    </w:p>
    <w:p w:rsidR="00E3778A" w:rsidRPr="0085335D" w:rsidRDefault="00E3778A" w:rsidP="00F25F67">
      <w:pPr>
        <w:ind w:firstLine="709"/>
        <w:jc w:val="both"/>
        <w:rPr>
          <w:color w:val="000000"/>
          <w:sz w:val="28"/>
          <w:szCs w:val="28"/>
        </w:rPr>
      </w:pPr>
      <w:r w:rsidRPr="0085335D">
        <w:rPr>
          <w:color w:val="000000"/>
          <w:sz w:val="28"/>
          <w:szCs w:val="28"/>
        </w:rPr>
        <w:t>В 2023 - 2025 годах среднемесячная заработная плата у работников муниципальных общеобразовательных учреждений планируется: в 2023 году -   48 796,14 рублей, в 2024 году – 52 553,44 рубля, в 2025 году – 56 232,18 рубля.</w:t>
      </w:r>
    </w:p>
    <w:p w:rsidR="00B57728" w:rsidRPr="0085335D" w:rsidRDefault="00B57728" w:rsidP="00E3778A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</w:p>
    <w:p w:rsidR="00B57728" w:rsidRDefault="00B57728" w:rsidP="00DE5C6B">
      <w:pPr>
        <w:spacing w:line="276" w:lineRule="auto"/>
        <w:ind w:firstLine="567"/>
        <w:jc w:val="both"/>
        <w:rPr>
          <w:b/>
          <w:bCs/>
          <w:color w:val="000000"/>
          <w:sz w:val="28"/>
          <w:szCs w:val="28"/>
        </w:rPr>
      </w:pPr>
      <w:r w:rsidRPr="00DE5C6B">
        <w:rPr>
          <w:b/>
          <w:bCs/>
          <w:color w:val="000000"/>
          <w:sz w:val="28"/>
          <w:szCs w:val="28"/>
        </w:rPr>
        <w:t>8.4. муниципальных учреждений культуры и искусства;</w:t>
      </w:r>
    </w:p>
    <w:p w:rsidR="00C31142" w:rsidRPr="00B4504A" w:rsidRDefault="00C31142" w:rsidP="003B526D">
      <w:pPr>
        <w:ind w:firstLine="709"/>
        <w:jc w:val="both"/>
        <w:rPr>
          <w:color w:val="000000"/>
          <w:sz w:val="28"/>
          <w:szCs w:val="28"/>
        </w:rPr>
      </w:pPr>
      <w:r w:rsidRPr="00B4504A">
        <w:rPr>
          <w:color w:val="000000"/>
          <w:sz w:val="28"/>
          <w:szCs w:val="28"/>
        </w:rPr>
        <w:t>Среднемесячная начисленная заработная плата работников муниципальных учреждений культуры и искусства в 2022 году достигла 40</w:t>
      </w:r>
      <w:r w:rsidR="00B4504A" w:rsidRPr="00B4504A">
        <w:rPr>
          <w:color w:val="000000"/>
          <w:sz w:val="28"/>
          <w:szCs w:val="28"/>
        </w:rPr>
        <w:t xml:space="preserve"> </w:t>
      </w:r>
      <w:r w:rsidRPr="00B4504A">
        <w:rPr>
          <w:color w:val="000000"/>
          <w:sz w:val="28"/>
          <w:szCs w:val="28"/>
        </w:rPr>
        <w:t>644,6 рубля и по отношению к предыдущему году увеличилась номинально на 19,</w:t>
      </w:r>
      <w:r w:rsidR="00B4504A" w:rsidRPr="00B4504A">
        <w:rPr>
          <w:color w:val="000000"/>
          <w:sz w:val="28"/>
          <w:szCs w:val="28"/>
        </w:rPr>
        <w:t>1</w:t>
      </w:r>
      <w:r w:rsidRPr="00B4504A">
        <w:rPr>
          <w:color w:val="000000"/>
          <w:sz w:val="28"/>
          <w:szCs w:val="28"/>
        </w:rPr>
        <w:t>%.</w:t>
      </w:r>
    </w:p>
    <w:p w:rsidR="00C31142" w:rsidRPr="00B4504A" w:rsidRDefault="00C31142" w:rsidP="003B526D">
      <w:pPr>
        <w:ind w:firstLine="709"/>
        <w:jc w:val="both"/>
        <w:rPr>
          <w:color w:val="000000"/>
          <w:sz w:val="28"/>
          <w:szCs w:val="28"/>
        </w:rPr>
      </w:pPr>
      <w:r w:rsidRPr="00B4504A">
        <w:rPr>
          <w:color w:val="000000"/>
          <w:sz w:val="28"/>
          <w:szCs w:val="28"/>
        </w:rPr>
        <w:t xml:space="preserve">Положительная динамика заработной платы сложилась вследствие </w:t>
      </w:r>
      <w:r w:rsidRPr="00B4504A">
        <w:rPr>
          <w:color w:val="000000"/>
          <w:sz w:val="28"/>
          <w:szCs w:val="28"/>
        </w:rPr>
        <w:lastRenderedPageBreak/>
        <w:t xml:space="preserve">влияния следующих основных факторов: </w:t>
      </w:r>
    </w:p>
    <w:p w:rsidR="00C31142" w:rsidRPr="00B4504A" w:rsidRDefault="00C31142" w:rsidP="003B526D">
      <w:pPr>
        <w:ind w:firstLine="709"/>
        <w:jc w:val="both"/>
        <w:rPr>
          <w:color w:val="000000"/>
          <w:sz w:val="28"/>
          <w:szCs w:val="28"/>
        </w:rPr>
      </w:pPr>
      <w:r w:rsidRPr="00B4504A">
        <w:rPr>
          <w:color w:val="000000"/>
          <w:sz w:val="28"/>
          <w:szCs w:val="28"/>
        </w:rPr>
        <w:t>ежегодное повышение минимального размера оплаты труда;</w:t>
      </w:r>
    </w:p>
    <w:p w:rsidR="00C31142" w:rsidRPr="00B4504A" w:rsidRDefault="00C31142" w:rsidP="003B526D">
      <w:pPr>
        <w:ind w:firstLine="709"/>
        <w:jc w:val="both"/>
        <w:rPr>
          <w:color w:val="000000"/>
          <w:sz w:val="28"/>
          <w:szCs w:val="28"/>
        </w:rPr>
      </w:pPr>
      <w:r w:rsidRPr="00B4504A">
        <w:rPr>
          <w:color w:val="000000"/>
          <w:sz w:val="28"/>
          <w:szCs w:val="28"/>
        </w:rPr>
        <w:t xml:space="preserve">сохранение достигнутых целевых показателей, установленных Указами Президента Российской Федерации в части размера заработной платы отдельных категорий работников бюджетной сферы. </w:t>
      </w:r>
    </w:p>
    <w:p w:rsidR="00C31142" w:rsidRPr="00DE5C6B" w:rsidRDefault="00C31142" w:rsidP="003B526D">
      <w:pPr>
        <w:ind w:firstLine="709"/>
        <w:jc w:val="both"/>
        <w:rPr>
          <w:color w:val="000000"/>
          <w:sz w:val="28"/>
          <w:szCs w:val="28"/>
        </w:rPr>
      </w:pPr>
      <w:r w:rsidRPr="00B4504A">
        <w:rPr>
          <w:color w:val="000000"/>
          <w:sz w:val="28"/>
          <w:szCs w:val="28"/>
        </w:rPr>
        <w:t>В прогнозируемом периоде 2023-2024 годах среднемесячная начисленная заработная плата работников составит 42 676,7 рублей, в 2025 году – 43 530,3 рублей.</w:t>
      </w:r>
    </w:p>
    <w:p w:rsidR="00B57728" w:rsidRDefault="00B57728" w:rsidP="00DE5C6B">
      <w:pPr>
        <w:spacing w:line="276" w:lineRule="auto"/>
        <w:ind w:firstLine="567"/>
        <w:jc w:val="both"/>
        <w:rPr>
          <w:b/>
          <w:bCs/>
          <w:color w:val="000000"/>
          <w:sz w:val="28"/>
          <w:szCs w:val="28"/>
        </w:rPr>
      </w:pPr>
      <w:r w:rsidRPr="00DE5C6B">
        <w:rPr>
          <w:b/>
          <w:bCs/>
          <w:color w:val="000000"/>
          <w:sz w:val="28"/>
          <w:szCs w:val="28"/>
        </w:rPr>
        <w:t>8.5. муниципальных учреждений физической культуры и спорта</w:t>
      </w:r>
    </w:p>
    <w:p w:rsidR="00C31142" w:rsidRPr="00B4504A" w:rsidRDefault="00C31142" w:rsidP="00F25F6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B4504A">
        <w:rPr>
          <w:sz w:val="28"/>
          <w:szCs w:val="28"/>
        </w:rPr>
        <w:t>Среднемесячная начисленная заработная плата работников муниципальных учреждений физической культуры и спорта в 2022 году достигла 33 343,2 рублей и по отношению к предыдущему году увеличилась номинально на 5,3%.</w:t>
      </w:r>
      <w:r w:rsidR="003A47E9">
        <w:rPr>
          <w:sz w:val="28"/>
          <w:szCs w:val="28"/>
        </w:rPr>
        <w:t xml:space="preserve"> В связи с </w:t>
      </w:r>
      <w:r w:rsidR="00D54291">
        <w:rPr>
          <w:sz w:val="28"/>
          <w:szCs w:val="28"/>
        </w:rPr>
        <w:t>сокращением численности тренеров, относящихся к педагогическим работникам при одновременном увеличении инструкторов по спорту,</w:t>
      </w:r>
      <w:r w:rsidR="003A47E9">
        <w:rPr>
          <w:sz w:val="28"/>
          <w:szCs w:val="28"/>
        </w:rPr>
        <w:t xml:space="preserve"> не достигли прогнозируемого значения заработной платы в размере 36 318,93 рублей.</w:t>
      </w:r>
    </w:p>
    <w:p w:rsidR="00C31142" w:rsidRPr="00B4504A" w:rsidRDefault="00C31142" w:rsidP="00F25F67">
      <w:pPr>
        <w:ind w:firstLine="720"/>
        <w:jc w:val="both"/>
        <w:rPr>
          <w:sz w:val="28"/>
          <w:szCs w:val="28"/>
        </w:rPr>
      </w:pPr>
      <w:r w:rsidRPr="00B4504A">
        <w:rPr>
          <w:sz w:val="28"/>
          <w:szCs w:val="28"/>
        </w:rPr>
        <w:t xml:space="preserve">Положительная динамика заработной платы сложилась вследствие влияния следующих основных факторов: </w:t>
      </w:r>
    </w:p>
    <w:p w:rsidR="00C31142" w:rsidRPr="00B4504A" w:rsidRDefault="00C31142" w:rsidP="00F25F67">
      <w:pPr>
        <w:ind w:firstLine="720"/>
        <w:jc w:val="both"/>
        <w:rPr>
          <w:sz w:val="28"/>
          <w:szCs w:val="28"/>
        </w:rPr>
      </w:pPr>
      <w:r w:rsidRPr="00B4504A">
        <w:rPr>
          <w:sz w:val="28"/>
          <w:szCs w:val="28"/>
        </w:rPr>
        <w:t>ежегодное повышение минимального размера оплаты труда;</w:t>
      </w:r>
    </w:p>
    <w:p w:rsidR="00C31142" w:rsidRPr="00B4504A" w:rsidRDefault="00C31142" w:rsidP="00F25F67">
      <w:pPr>
        <w:ind w:firstLine="720"/>
        <w:jc w:val="both"/>
        <w:rPr>
          <w:sz w:val="28"/>
          <w:szCs w:val="28"/>
        </w:rPr>
      </w:pPr>
      <w:r w:rsidRPr="00B4504A">
        <w:rPr>
          <w:sz w:val="28"/>
          <w:szCs w:val="28"/>
        </w:rPr>
        <w:t xml:space="preserve">сохранение достигнутых целевых показателей, установленных Указами Президента Российской Федерации в части размера заработной платы отдельных категорий работников бюджетной сферы; </w:t>
      </w:r>
    </w:p>
    <w:p w:rsidR="00C31142" w:rsidRDefault="00C31142" w:rsidP="00F25F67">
      <w:pPr>
        <w:ind w:firstLine="720"/>
        <w:jc w:val="both"/>
        <w:rPr>
          <w:sz w:val="28"/>
          <w:szCs w:val="28"/>
        </w:rPr>
      </w:pPr>
      <w:r w:rsidRPr="00B4504A">
        <w:rPr>
          <w:sz w:val="28"/>
          <w:szCs w:val="28"/>
        </w:rPr>
        <w:t>проведение ежегодной индексации оплаты труда работников бюджетной сферы, на уровень инфляции.</w:t>
      </w:r>
    </w:p>
    <w:p w:rsidR="00C31142" w:rsidRDefault="00C31142" w:rsidP="00F25F67">
      <w:pPr>
        <w:ind w:firstLine="720"/>
        <w:jc w:val="both"/>
        <w:rPr>
          <w:sz w:val="28"/>
          <w:szCs w:val="28"/>
        </w:rPr>
      </w:pPr>
      <w:r w:rsidRPr="00B4504A">
        <w:rPr>
          <w:sz w:val="28"/>
          <w:szCs w:val="28"/>
        </w:rPr>
        <w:t>В 2023 - 2025 годах среднемесячная заработная плата работников планируется: в 2023 году – 34 776,75 рублей, в 2024 году – 35 254,93 рубля, в 2025 году – 36 709,2 рублей.</w:t>
      </w:r>
    </w:p>
    <w:p w:rsidR="00C31142" w:rsidRPr="00DE5C6B" w:rsidRDefault="00C31142" w:rsidP="00F25F67">
      <w:pPr>
        <w:ind w:firstLine="567"/>
        <w:jc w:val="both"/>
        <w:rPr>
          <w:color w:val="000000"/>
          <w:sz w:val="28"/>
          <w:szCs w:val="28"/>
        </w:rPr>
      </w:pPr>
    </w:p>
    <w:p w:rsidR="004C5EC8" w:rsidRPr="00DE5C6B" w:rsidRDefault="004C5EC8" w:rsidP="00DE5C6B">
      <w:pPr>
        <w:spacing w:line="276" w:lineRule="auto"/>
        <w:ind w:firstLine="567"/>
        <w:jc w:val="both"/>
        <w:rPr>
          <w:color w:val="000000"/>
          <w:sz w:val="28"/>
          <w:szCs w:val="28"/>
        </w:rPr>
      </w:pPr>
    </w:p>
    <w:p w:rsidR="00B57728" w:rsidRPr="004C5EC8" w:rsidRDefault="00B57728" w:rsidP="004C5EC8">
      <w:pPr>
        <w:spacing w:line="276" w:lineRule="auto"/>
        <w:jc w:val="both"/>
        <w:rPr>
          <w:color w:val="000000"/>
          <w:sz w:val="28"/>
          <w:szCs w:val="28"/>
          <w:u w:val="single"/>
        </w:rPr>
      </w:pPr>
      <w:r w:rsidRPr="004C5EC8">
        <w:rPr>
          <w:b/>
          <w:bCs/>
          <w:color w:val="000000"/>
          <w:sz w:val="28"/>
          <w:szCs w:val="28"/>
          <w:u w:val="single"/>
        </w:rPr>
        <w:t xml:space="preserve">II. </w:t>
      </w:r>
      <w:r w:rsidR="004C5EC8">
        <w:rPr>
          <w:b/>
          <w:bCs/>
          <w:color w:val="000000"/>
          <w:sz w:val="28"/>
          <w:szCs w:val="28"/>
          <w:u w:val="single"/>
        </w:rPr>
        <w:t>ДОШКОЛЬНОЕ ОБРАЗОВАНИЕ</w:t>
      </w:r>
    </w:p>
    <w:p w:rsidR="00B57728" w:rsidRPr="00DE5C6B" w:rsidRDefault="00B57728" w:rsidP="00DE5C6B">
      <w:pPr>
        <w:spacing w:line="276" w:lineRule="auto"/>
        <w:ind w:firstLine="567"/>
        <w:jc w:val="both"/>
        <w:rPr>
          <w:sz w:val="28"/>
          <w:szCs w:val="28"/>
        </w:rPr>
      </w:pPr>
    </w:p>
    <w:p w:rsidR="009D32BE" w:rsidRPr="00386BA6" w:rsidRDefault="00B57728" w:rsidP="009D32BE">
      <w:pPr>
        <w:spacing w:line="276" w:lineRule="auto"/>
        <w:ind w:firstLine="567"/>
        <w:jc w:val="both"/>
        <w:outlineLvl w:val="0"/>
        <w:rPr>
          <w:b/>
          <w:bCs/>
          <w:color w:val="000000"/>
          <w:sz w:val="28"/>
          <w:szCs w:val="28"/>
        </w:rPr>
      </w:pPr>
      <w:r w:rsidRPr="00386BA6">
        <w:rPr>
          <w:b/>
          <w:bCs/>
          <w:color w:val="000000"/>
          <w:sz w:val="28"/>
          <w:szCs w:val="28"/>
        </w:rPr>
        <w:t>9. Доля детей в возрасте 1-6 лет, получающих дошкольную общеобразовательную услугу и (или) услугу по их содержанию в муниципальных общеобразовательных учреждениях в общей числе</w:t>
      </w:r>
      <w:r w:rsidR="009D32BE" w:rsidRPr="00386BA6">
        <w:rPr>
          <w:b/>
          <w:bCs/>
          <w:color w:val="000000"/>
          <w:sz w:val="28"/>
          <w:szCs w:val="28"/>
        </w:rPr>
        <w:t>нности детей в возрасте 1-6 лет</w:t>
      </w:r>
      <w:r w:rsidRPr="00386BA6">
        <w:rPr>
          <w:b/>
          <w:bCs/>
          <w:color w:val="000000"/>
          <w:sz w:val="28"/>
          <w:szCs w:val="28"/>
        </w:rPr>
        <w:t xml:space="preserve"> </w:t>
      </w:r>
    </w:p>
    <w:p w:rsidR="00B57728" w:rsidRPr="00386BA6" w:rsidRDefault="00B57728" w:rsidP="009D32BE">
      <w:pPr>
        <w:spacing w:line="276" w:lineRule="auto"/>
        <w:ind w:firstLine="567"/>
        <w:jc w:val="both"/>
        <w:outlineLvl w:val="0"/>
        <w:rPr>
          <w:b/>
          <w:bCs/>
          <w:color w:val="000000"/>
          <w:sz w:val="28"/>
          <w:szCs w:val="28"/>
        </w:rPr>
      </w:pPr>
      <w:r w:rsidRPr="00386BA6">
        <w:rPr>
          <w:b/>
          <w:bCs/>
          <w:color w:val="000000"/>
          <w:sz w:val="28"/>
          <w:szCs w:val="28"/>
        </w:rPr>
        <w:t>10. Доля детей в возрасте 1-6 лет, стоящих на учете для определения в муниципальные дошкольные образовательные учреждения, в общей численности детей в возрасте 1-6 лет</w:t>
      </w:r>
    </w:p>
    <w:p w:rsidR="00210079" w:rsidRPr="00386BA6" w:rsidRDefault="00210079" w:rsidP="00210079">
      <w:pPr>
        <w:ind w:firstLine="720"/>
        <w:jc w:val="both"/>
        <w:rPr>
          <w:sz w:val="28"/>
          <w:szCs w:val="28"/>
        </w:rPr>
      </w:pPr>
      <w:r w:rsidRPr="00386BA6">
        <w:rPr>
          <w:sz w:val="28"/>
          <w:szCs w:val="28"/>
        </w:rPr>
        <w:t>На территории Шарыповского муниципального округа функционируют 10 детских садов, из них:</w:t>
      </w:r>
    </w:p>
    <w:p w:rsidR="00210079" w:rsidRPr="00386BA6" w:rsidRDefault="00210079" w:rsidP="00210079">
      <w:pPr>
        <w:ind w:firstLine="720"/>
        <w:jc w:val="both"/>
        <w:rPr>
          <w:sz w:val="28"/>
          <w:szCs w:val="28"/>
        </w:rPr>
      </w:pPr>
      <w:r w:rsidRPr="00386BA6">
        <w:rPr>
          <w:sz w:val="28"/>
          <w:szCs w:val="28"/>
        </w:rPr>
        <w:t>2 дошкольных образовательных учреждения;</w:t>
      </w:r>
    </w:p>
    <w:p w:rsidR="00210079" w:rsidRPr="00386BA6" w:rsidRDefault="00210079" w:rsidP="00210079">
      <w:pPr>
        <w:ind w:firstLine="720"/>
        <w:jc w:val="both"/>
        <w:rPr>
          <w:sz w:val="28"/>
          <w:szCs w:val="28"/>
        </w:rPr>
      </w:pPr>
      <w:r w:rsidRPr="00386BA6">
        <w:rPr>
          <w:sz w:val="28"/>
          <w:szCs w:val="28"/>
        </w:rPr>
        <w:t>4 филиала средних общеобразовательных школ;</w:t>
      </w:r>
    </w:p>
    <w:p w:rsidR="00210079" w:rsidRPr="00386BA6" w:rsidRDefault="00210079" w:rsidP="00210079">
      <w:pPr>
        <w:ind w:firstLine="720"/>
        <w:jc w:val="both"/>
        <w:rPr>
          <w:sz w:val="28"/>
          <w:szCs w:val="28"/>
        </w:rPr>
      </w:pPr>
      <w:r w:rsidRPr="00386BA6">
        <w:rPr>
          <w:sz w:val="28"/>
          <w:szCs w:val="28"/>
        </w:rPr>
        <w:lastRenderedPageBreak/>
        <w:t xml:space="preserve">4 структурных подразделения общеобразовательных школ. </w:t>
      </w:r>
    </w:p>
    <w:p w:rsidR="0054556B" w:rsidRPr="00386BA6" w:rsidRDefault="00210079" w:rsidP="00210079">
      <w:pPr>
        <w:ind w:firstLine="720"/>
        <w:jc w:val="both"/>
        <w:rPr>
          <w:sz w:val="28"/>
          <w:szCs w:val="28"/>
        </w:rPr>
      </w:pPr>
      <w:r w:rsidRPr="00386BA6">
        <w:rPr>
          <w:sz w:val="28"/>
          <w:szCs w:val="28"/>
        </w:rPr>
        <w:t>На конец 2022 года общее количество мест в учреждениях, реализующих программы дошкольного образования, составляло 449 ед. Посещали дошкольные образовательные учреждения и структурные подразделения 399 воспитанников, средний уровень укомплектованности детских садов составляет 85%.</w:t>
      </w:r>
    </w:p>
    <w:p w:rsidR="00447A1B" w:rsidRPr="00386BA6" w:rsidRDefault="00447A1B" w:rsidP="0054556B">
      <w:pPr>
        <w:widowControl/>
        <w:ind w:firstLine="709"/>
        <w:jc w:val="both"/>
        <w:rPr>
          <w:sz w:val="28"/>
          <w:szCs w:val="28"/>
        </w:rPr>
      </w:pPr>
      <w:r w:rsidRPr="00386BA6">
        <w:rPr>
          <w:sz w:val="28"/>
          <w:szCs w:val="28"/>
        </w:rPr>
        <w:t>Основной проблемой в дошкольном образовании является дифференциация населенных пунктов округа по уровню доступности дошкольного образования для детей.</w:t>
      </w:r>
    </w:p>
    <w:p w:rsidR="00BD37EE" w:rsidRPr="00386BA6" w:rsidRDefault="004018D9" w:rsidP="00BD37EE">
      <w:pPr>
        <w:ind w:right="72" w:firstLine="709"/>
        <w:jc w:val="both"/>
        <w:rPr>
          <w:sz w:val="27"/>
          <w:szCs w:val="27"/>
        </w:rPr>
      </w:pPr>
      <w:r w:rsidRPr="00386BA6">
        <w:rPr>
          <w:sz w:val="28"/>
          <w:szCs w:val="28"/>
        </w:rPr>
        <w:t>Доля детей в возрасте 1-6 лет, получающих дошкольную образовательную услугу, в общей численности детей в 2022 году составила 41,61%</w:t>
      </w:r>
      <w:r w:rsidR="008A6FD1" w:rsidRPr="00386BA6">
        <w:rPr>
          <w:sz w:val="28"/>
          <w:szCs w:val="28"/>
        </w:rPr>
        <w:t xml:space="preserve"> и по отношению к 2021 году сократилась </w:t>
      </w:r>
      <w:r w:rsidR="00BD37EE" w:rsidRPr="00386BA6">
        <w:rPr>
          <w:sz w:val="28"/>
          <w:szCs w:val="28"/>
        </w:rPr>
        <w:t xml:space="preserve">на </w:t>
      </w:r>
      <w:r w:rsidR="008A6FD1" w:rsidRPr="00386BA6">
        <w:rPr>
          <w:sz w:val="28"/>
          <w:szCs w:val="28"/>
        </w:rPr>
        <w:t>0,07%</w:t>
      </w:r>
      <w:r w:rsidRPr="00386BA6">
        <w:rPr>
          <w:sz w:val="28"/>
          <w:szCs w:val="28"/>
        </w:rPr>
        <w:t>.</w:t>
      </w:r>
      <w:r w:rsidR="0054556B" w:rsidRPr="00386BA6">
        <w:rPr>
          <w:sz w:val="28"/>
          <w:szCs w:val="28"/>
        </w:rPr>
        <w:t xml:space="preserve"> </w:t>
      </w:r>
      <w:r w:rsidR="00BD37EE" w:rsidRPr="00386BA6">
        <w:rPr>
          <w:sz w:val="27"/>
          <w:szCs w:val="27"/>
        </w:rPr>
        <w:t xml:space="preserve">В прогнозируемой периоде планируется увеличение значения показателя до 45,45% к 2025 году.     </w:t>
      </w:r>
    </w:p>
    <w:p w:rsidR="00BD37EE" w:rsidRPr="00386BA6" w:rsidRDefault="00BD37EE" w:rsidP="00BD37EE">
      <w:pPr>
        <w:ind w:right="72" w:firstLine="709"/>
        <w:jc w:val="both"/>
        <w:rPr>
          <w:sz w:val="27"/>
          <w:szCs w:val="27"/>
        </w:rPr>
      </w:pPr>
      <w:r w:rsidRPr="00386BA6">
        <w:rPr>
          <w:sz w:val="27"/>
          <w:szCs w:val="27"/>
        </w:rPr>
        <w:t xml:space="preserve">  </w:t>
      </w:r>
    </w:p>
    <w:tbl>
      <w:tblPr>
        <w:tblW w:w="9350" w:type="dxa"/>
        <w:jc w:val="center"/>
        <w:tblLayout w:type="fixed"/>
        <w:tblLook w:val="0000" w:firstRow="0" w:lastRow="0" w:firstColumn="0" w:lastColumn="0" w:noHBand="0" w:noVBand="0"/>
      </w:tblPr>
      <w:tblGrid>
        <w:gridCol w:w="573"/>
        <w:gridCol w:w="2693"/>
        <w:gridCol w:w="1332"/>
        <w:gridCol w:w="960"/>
        <w:gridCol w:w="948"/>
        <w:gridCol w:w="948"/>
        <w:gridCol w:w="948"/>
        <w:gridCol w:w="948"/>
      </w:tblGrid>
      <w:tr w:rsidR="00BD37EE" w:rsidRPr="00386BA6" w:rsidTr="00BD37EE">
        <w:trPr>
          <w:trHeight w:val="564"/>
          <w:jc w:val="center"/>
        </w:trPr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7EE" w:rsidRPr="00386BA6" w:rsidRDefault="00BD37EE" w:rsidP="00BD37E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6B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7EE" w:rsidRPr="00386BA6" w:rsidRDefault="00BD37EE" w:rsidP="00BD37E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6B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7EE" w:rsidRPr="00386BA6" w:rsidRDefault="00BD37EE" w:rsidP="00BD37E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6B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7EE" w:rsidRPr="00386BA6" w:rsidRDefault="00BD37EE" w:rsidP="00BD37E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6B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7EE" w:rsidRPr="00386BA6" w:rsidRDefault="00BD37EE" w:rsidP="00BD37E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6B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7EE" w:rsidRPr="00386BA6" w:rsidRDefault="00BD37EE" w:rsidP="00BD37E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6B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7EE" w:rsidRPr="00386BA6" w:rsidRDefault="00BD37EE" w:rsidP="00BD37E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6B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7EE" w:rsidRPr="00386BA6" w:rsidRDefault="00BD37EE" w:rsidP="00BD37E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6B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2025 год</w:t>
            </w:r>
          </w:p>
        </w:tc>
      </w:tr>
      <w:tr w:rsidR="00BD37EE" w:rsidRPr="00386BA6" w:rsidTr="00BD37EE">
        <w:trPr>
          <w:trHeight w:val="656"/>
          <w:jc w:val="center"/>
        </w:trPr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7EE" w:rsidRPr="00386BA6" w:rsidRDefault="00BD37EE" w:rsidP="00CB603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6B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7EE" w:rsidRPr="00386BA6" w:rsidRDefault="00BD37EE" w:rsidP="00CB603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6B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Численность детей в возрасте 1-6 лет на начало отчетного года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7EE" w:rsidRPr="00386BA6" w:rsidRDefault="00BD37EE" w:rsidP="00CB603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6B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7EE" w:rsidRPr="00386BA6" w:rsidRDefault="00BD37EE" w:rsidP="00CB603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6B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1106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7EE" w:rsidRPr="00386BA6" w:rsidRDefault="00BD37EE" w:rsidP="00CB603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6B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959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7EE" w:rsidRPr="00386BA6" w:rsidRDefault="00BD37EE" w:rsidP="00CB603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6B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7EE" w:rsidRPr="00386BA6" w:rsidRDefault="00BD37EE" w:rsidP="00CB603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6B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847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7EE" w:rsidRPr="00386BA6" w:rsidRDefault="00BD37EE" w:rsidP="00CB603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6B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814</w:t>
            </w:r>
          </w:p>
        </w:tc>
      </w:tr>
      <w:tr w:rsidR="00BD37EE" w:rsidRPr="00386BA6" w:rsidTr="00BD37EE">
        <w:trPr>
          <w:trHeight w:val="526"/>
          <w:jc w:val="center"/>
        </w:trPr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7EE" w:rsidRPr="00386BA6" w:rsidRDefault="00BD37EE" w:rsidP="00CB603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6B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7EE" w:rsidRPr="00386BA6" w:rsidRDefault="00BD37EE" w:rsidP="00CB603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6B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Численность воспитанников в ДОУ в возрасте 1-6 лет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7EE" w:rsidRPr="00386BA6" w:rsidRDefault="00BD37EE" w:rsidP="00CB603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6B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7EE" w:rsidRPr="00386BA6" w:rsidRDefault="00BD37EE" w:rsidP="00CB603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6B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7EE" w:rsidRPr="00386BA6" w:rsidRDefault="00BD37EE" w:rsidP="00CB603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6B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7EE" w:rsidRPr="00386BA6" w:rsidRDefault="00BD37EE" w:rsidP="00CB603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6B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364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7EE" w:rsidRPr="00386BA6" w:rsidRDefault="00BD37EE" w:rsidP="00CB603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6B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371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7EE" w:rsidRPr="00386BA6" w:rsidRDefault="00BD37EE" w:rsidP="00CB603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6B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</w:t>
            </w:r>
          </w:p>
        </w:tc>
      </w:tr>
      <w:tr w:rsidR="00BD37EE" w:rsidRPr="00386BA6" w:rsidTr="00BD37EE">
        <w:trPr>
          <w:trHeight w:val="2466"/>
          <w:jc w:val="center"/>
        </w:trPr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7EE" w:rsidRPr="00386BA6" w:rsidRDefault="00BD37EE" w:rsidP="00CB603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6B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7EE" w:rsidRPr="00386BA6" w:rsidRDefault="00BD37EE" w:rsidP="00CB603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6B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Доля детей в возрасте 1-6 лет, получающих дошкольную общеобразовательную услугу и (или) услугу по их содержанию в муниципальных общеобразовательных учреждениях в общей численности детей в возрасте 1-6 лет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7EE" w:rsidRPr="00386BA6" w:rsidRDefault="00BD37EE" w:rsidP="00CB603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6B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7EE" w:rsidRPr="00386BA6" w:rsidRDefault="00BD37EE" w:rsidP="00CB603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6B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41,68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7EE" w:rsidRPr="00386BA6" w:rsidRDefault="00BD37EE" w:rsidP="00CB603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6B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41,61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7EE" w:rsidRPr="00386BA6" w:rsidRDefault="00BD37EE" w:rsidP="00CB603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6B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40,35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7EE" w:rsidRPr="00386BA6" w:rsidRDefault="00BD37EE" w:rsidP="00CB603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6B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43,91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7EE" w:rsidRPr="00386BA6" w:rsidRDefault="00BD37EE" w:rsidP="00CB603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6B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45,45</w:t>
            </w:r>
          </w:p>
        </w:tc>
      </w:tr>
    </w:tbl>
    <w:p w:rsidR="00833386" w:rsidRPr="00386BA6" w:rsidRDefault="00833386" w:rsidP="00BD37EE">
      <w:pPr>
        <w:widowControl/>
        <w:ind w:firstLine="709"/>
        <w:jc w:val="both"/>
        <w:rPr>
          <w:sz w:val="28"/>
          <w:szCs w:val="28"/>
        </w:rPr>
      </w:pPr>
    </w:p>
    <w:p w:rsidR="00210079" w:rsidRPr="00386BA6" w:rsidRDefault="00210079" w:rsidP="00210079">
      <w:pPr>
        <w:ind w:firstLine="720"/>
        <w:jc w:val="both"/>
        <w:rPr>
          <w:sz w:val="28"/>
          <w:szCs w:val="28"/>
        </w:rPr>
      </w:pPr>
      <w:r w:rsidRPr="00386BA6">
        <w:rPr>
          <w:sz w:val="28"/>
          <w:szCs w:val="28"/>
        </w:rPr>
        <w:t>На конец 2022 года в электронной очереди в системе АИС «Приём заявлений в дошкольные образовательные учреждения» состояло 75 детей в возрасте от 1 до 6 лет и 19 детей в возрасте от 3 до 7 лет.</w:t>
      </w:r>
    </w:p>
    <w:p w:rsidR="00210079" w:rsidRPr="00F365DF" w:rsidRDefault="00210079" w:rsidP="00210079">
      <w:pPr>
        <w:ind w:firstLine="709"/>
        <w:jc w:val="both"/>
        <w:rPr>
          <w:sz w:val="28"/>
          <w:szCs w:val="28"/>
        </w:rPr>
      </w:pPr>
      <w:r w:rsidRPr="00386BA6">
        <w:rPr>
          <w:sz w:val="28"/>
          <w:szCs w:val="28"/>
        </w:rPr>
        <w:t>Очередность детей</w:t>
      </w:r>
      <w:r w:rsidR="00D66649" w:rsidRPr="00386BA6">
        <w:rPr>
          <w:sz w:val="28"/>
          <w:szCs w:val="28"/>
        </w:rPr>
        <w:t xml:space="preserve"> </w:t>
      </w:r>
      <w:r w:rsidR="00D66649" w:rsidRPr="00386BA6">
        <w:rPr>
          <w:i/>
          <w:sz w:val="28"/>
          <w:szCs w:val="28"/>
        </w:rPr>
        <w:t>(актуальная очередь)</w:t>
      </w:r>
      <w:r w:rsidRPr="00386BA6">
        <w:rPr>
          <w:sz w:val="28"/>
          <w:szCs w:val="28"/>
        </w:rPr>
        <w:t>, которым по заявлению родителей на текущую дату не предоставлено место в дошкольное учреждение в возрасте 1 - 6 лет, составила 0 человек.</w:t>
      </w:r>
      <w:r w:rsidR="00D66649" w:rsidRPr="00386BA6">
        <w:rPr>
          <w:sz w:val="28"/>
          <w:szCs w:val="28"/>
        </w:rPr>
        <w:t xml:space="preserve"> За счет имеющихся вакантных мест в дошкольных учреждениях в</w:t>
      </w:r>
      <w:r w:rsidRPr="00386BA6">
        <w:rPr>
          <w:sz w:val="28"/>
          <w:szCs w:val="28"/>
        </w:rPr>
        <w:t xml:space="preserve"> 2023 - 2025 годах </w:t>
      </w:r>
      <w:r w:rsidR="00E058B0" w:rsidRPr="00386BA6">
        <w:rPr>
          <w:sz w:val="28"/>
          <w:szCs w:val="28"/>
        </w:rPr>
        <w:t xml:space="preserve">значение </w:t>
      </w:r>
      <w:r w:rsidRPr="00386BA6">
        <w:rPr>
          <w:sz w:val="28"/>
          <w:szCs w:val="28"/>
        </w:rPr>
        <w:t>данн</w:t>
      </w:r>
      <w:r w:rsidR="00E058B0" w:rsidRPr="00386BA6">
        <w:rPr>
          <w:sz w:val="28"/>
          <w:szCs w:val="28"/>
        </w:rPr>
        <w:t>ого</w:t>
      </w:r>
      <w:r w:rsidRPr="00386BA6">
        <w:rPr>
          <w:sz w:val="28"/>
          <w:szCs w:val="28"/>
        </w:rPr>
        <w:t xml:space="preserve"> показател</w:t>
      </w:r>
      <w:r w:rsidR="00E058B0" w:rsidRPr="00386BA6">
        <w:rPr>
          <w:sz w:val="28"/>
          <w:szCs w:val="28"/>
        </w:rPr>
        <w:t>я</w:t>
      </w:r>
      <w:r w:rsidRPr="00386BA6">
        <w:rPr>
          <w:sz w:val="28"/>
          <w:szCs w:val="28"/>
        </w:rPr>
        <w:t xml:space="preserve"> прогнозируется на уровне </w:t>
      </w:r>
      <w:r w:rsidR="00E058B0" w:rsidRPr="00386BA6">
        <w:rPr>
          <w:sz w:val="28"/>
          <w:szCs w:val="28"/>
        </w:rPr>
        <w:t>2022 года</w:t>
      </w:r>
      <w:r w:rsidRPr="00386BA6">
        <w:rPr>
          <w:sz w:val="28"/>
          <w:szCs w:val="28"/>
        </w:rPr>
        <w:t>.</w:t>
      </w:r>
      <w:r w:rsidRPr="00D66649">
        <w:rPr>
          <w:sz w:val="28"/>
          <w:szCs w:val="28"/>
        </w:rPr>
        <w:t xml:space="preserve"> </w:t>
      </w:r>
    </w:p>
    <w:p w:rsidR="009D32BE" w:rsidRPr="00F365DF" w:rsidRDefault="009D32BE" w:rsidP="00210079">
      <w:pPr>
        <w:ind w:firstLine="709"/>
        <w:jc w:val="both"/>
        <w:rPr>
          <w:sz w:val="28"/>
          <w:szCs w:val="28"/>
          <w:highlight w:val="yellow"/>
        </w:rPr>
      </w:pPr>
    </w:p>
    <w:p w:rsidR="00B57728" w:rsidRDefault="00B57728" w:rsidP="009D32BE">
      <w:pPr>
        <w:spacing w:line="276" w:lineRule="auto"/>
        <w:ind w:firstLine="567"/>
        <w:jc w:val="both"/>
        <w:outlineLvl w:val="0"/>
        <w:rPr>
          <w:b/>
          <w:bCs/>
          <w:color w:val="000000"/>
          <w:sz w:val="28"/>
          <w:szCs w:val="28"/>
        </w:rPr>
      </w:pPr>
      <w:r w:rsidRPr="00DE5C6B">
        <w:rPr>
          <w:b/>
          <w:bCs/>
          <w:color w:val="000000"/>
          <w:sz w:val="28"/>
          <w:szCs w:val="28"/>
        </w:rPr>
        <w:t>11. Доля муниципальных дошкольных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общеобразовательных учреждений</w:t>
      </w:r>
    </w:p>
    <w:p w:rsidR="00453F95" w:rsidRPr="00833386" w:rsidRDefault="00453F95" w:rsidP="00453F95">
      <w:pPr>
        <w:ind w:firstLine="709"/>
        <w:jc w:val="both"/>
        <w:rPr>
          <w:sz w:val="28"/>
          <w:szCs w:val="28"/>
        </w:rPr>
      </w:pPr>
      <w:r w:rsidRPr="00833386">
        <w:rPr>
          <w:sz w:val="28"/>
          <w:szCs w:val="28"/>
        </w:rPr>
        <w:t xml:space="preserve">Показатель «Доля муниципальных дошкольных образовательных </w:t>
      </w:r>
      <w:r w:rsidRPr="00833386">
        <w:rPr>
          <w:sz w:val="28"/>
          <w:szCs w:val="28"/>
        </w:rPr>
        <w:lastRenderedPageBreak/>
        <w:t xml:space="preserve">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учреждений» на конец 2022 года составил 0%. </w:t>
      </w:r>
    </w:p>
    <w:p w:rsidR="00453F95" w:rsidRPr="00833386" w:rsidRDefault="00453F95" w:rsidP="00453F95">
      <w:pPr>
        <w:ind w:firstLine="709"/>
        <w:jc w:val="both"/>
        <w:rPr>
          <w:sz w:val="28"/>
          <w:szCs w:val="28"/>
        </w:rPr>
      </w:pPr>
      <w:r w:rsidRPr="00833386">
        <w:rPr>
          <w:sz w:val="28"/>
          <w:szCs w:val="28"/>
        </w:rPr>
        <w:t xml:space="preserve">В 2023 - 2025 годах значение показателя </w:t>
      </w:r>
      <w:r w:rsidR="00F827B1" w:rsidRPr="00833386">
        <w:rPr>
          <w:sz w:val="28"/>
          <w:szCs w:val="28"/>
        </w:rPr>
        <w:t>планируется сохранить</w:t>
      </w:r>
      <w:r w:rsidRPr="00833386">
        <w:rPr>
          <w:sz w:val="28"/>
          <w:szCs w:val="28"/>
        </w:rPr>
        <w:t xml:space="preserve"> на том же уровне.</w:t>
      </w:r>
    </w:p>
    <w:p w:rsidR="00453F95" w:rsidRDefault="00453F95" w:rsidP="004C5EC8">
      <w:pPr>
        <w:spacing w:line="276" w:lineRule="auto"/>
        <w:jc w:val="both"/>
        <w:rPr>
          <w:b/>
          <w:bCs/>
          <w:color w:val="000000"/>
          <w:sz w:val="28"/>
          <w:szCs w:val="28"/>
          <w:u w:val="single"/>
        </w:rPr>
      </w:pPr>
    </w:p>
    <w:p w:rsidR="00B57728" w:rsidRPr="004C5EC8" w:rsidRDefault="00B57728" w:rsidP="004C5EC8">
      <w:pPr>
        <w:spacing w:line="276" w:lineRule="auto"/>
        <w:jc w:val="both"/>
        <w:rPr>
          <w:color w:val="000000"/>
          <w:sz w:val="28"/>
          <w:szCs w:val="28"/>
          <w:u w:val="single"/>
        </w:rPr>
      </w:pPr>
      <w:r w:rsidRPr="004C5EC8">
        <w:rPr>
          <w:b/>
          <w:bCs/>
          <w:color w:val="000000"/>
          <w:sz w:val="28"/>
          <w:szCs w:val="28"/>
          <w:u w:val="single"/>
        </w:rPr>
        <w:t xml:space="preserve">III. </w:t>
      </w:r>
      <w:r w:rsidR="004C5EC8">
        <w:rPr>
          <w:b/>
          <w:bCs/>
          <w:color w:val="000000"/>
          <w:sz w:val="28"/>
          <w:szCs w:val="28"/>
          <w:u w:val="single"/>
        </w:rPr>
        <w:t>ОБЩЕЕ И ДОПОЛНИТЕЛЬНОЕ ОБРАЗОВАНИЕ</w:t>
      </w:r>
    </w:p>
    <w:p w:rsidR="00B57728" w:rsidRPr="00DE5C6B" w:rsidRDefault="00B57728" w:rsidP="00DE5C6B">
      <w:pPr>
        <w:spacing w:line="276" w:lineRule="auto"/>
        <w:ind w:firstLine="567"/>
        <w:jc w:val="both"/>
        <w:rPr>
          <w:color w:val="000000"/>
          <w:sz w:val="28"/>
          <w:szCs w:val="28"/>
        </w:rPr>
      </w:pPr>
    </w:p>
    <w:p w:rsidR="00B57728" w:rsidRPr="009D32BE" w:rsidRDefault="00B57728" w:rsidP="009D32BE">
      <w:pPr>
        <w:spacing w:line="276" w:lineRule="auto"/>
        <w:ind w:firstLine="567"/>
        <w:jc w:val="both"/>
        <w:outlineLvl w:val="0"/>
        <w:rPr>
          <w:b/>
          <w:bCs/>
          <w:color w:val="000000"/>
          <w:sz w:val="28"/>
          <w:szCs w:val="28"/>
        </w:rPr>
      </w:pPr>
      <w:r w:rsidRPr="00DE5C6B">
        <w:rPr>
          <w:b/>
          <w:bCs/>
          <w:color w:val="000000"/>
          <w:sz w:val="28"/>
          <w:szCs w:val="28"/>
        </w:rPr>
        <w:t>13. 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</w:t>
      </w:r>
    </w:p>
    <w:p w:rsidR="00BD37EE" w:rsidRPr="005A4F8B" w:rsidRDefault="00BD37EE" w:rsidP="00BD37EE">
      <w:pPr>
        <w:ind w:firstLine="709"/>
        <w:jc w:val="both"/>
        <w:rPr>
          <w:sz w:val="27"/>
          <w:szCs w:val="27"/>
        </w:rPr>
      </w:pPr>
      <w:r w:rsidRPr="005A4F8B">
        <w:rPr>
          <w:sz w:val="27"/>
          <w:szCs w:val="27"/>
        </w:rPr>
        <w:t>Доля выпускников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 в 2022 году составила 0</w:t>
      </w:r>
      <w:r w:rsidR="005A4F8B" w:rsidRPr="005A4F8B">
        <w:rPr>
          <w:sz w:val="27"/>
          <w:szCs w:val="27"/>
        </w:rPr>
        <w:t>%</w:t>
      </w:r>
      <w:r w:rsidRPr="005A4F8B">
        <w:rPr>
          <w:sz w:val="27"/>
          <w:szCs w:val="27"/>
        </w:rPr>
        <w:t>.</w:t>
      </w:r>
    </w:p>
    <w:p w:rsidR="00BD37EE" w:rsidRPr="005A4F8B" w:rsidRDefault="00BD37EE" w:rsidP="00BD37EE">
      <w:pPr>
        <w:ind w:firstLine="709"/>
        <w:jc w:val="both"/>
        <w:rPr>
          <w:sz w:val="27"/>
          <w:szCs w:val="27"/>
        </w:rPr>
      </w:pPr>
      <w:r w:rsidRPr="005A4F8B">
        <w:rPr>
          <w:sz w:val="27"/>
          <w:szCs w:val="27"/>
        </w:rPr>
        <w:t>В прогнозируемом периоде данный показатель планируется сохранить на уровне 2022 года.</w:t>
      </w:r>
    </w:p>
    <w:p w:rsidR="00BD37EE" w:rsidRPr="005A4F8B" w:rsidRDefault="00BD37EE" w:rsidP="00BD37EE">
      <w:pPr>
        <w:jc w:val="right"/>
        <w:rPr>
          <w:sz w:val="27"/>
          <w:szCs w:val="27"/>
        </w:rPr>
      </w:pP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2548"/>
        <w:gridCol w:w="922"/>
        <w:gridCol w:w="1042"/>
        <w:gridCol w:w="1101"/>
        <w:gridCol w:w="1101"/>
        <w:gridCol w:w="1039"/>
        <w:gridCol w:w="1033"/>
      </w:tblGrid>
      <w:tr w:rsidR="00BD37EE" w:rsidRPr="005A4F8B" w:rsidTr="000D2EA8">
        <w:trPr>
          <w:jc w:val="center"/>
        </w:trPr>
        <w:tc>
          <w:tcPr>
            <w:tcW w:w="704" w:type="dxa"/>
          </w:tcPr>
          <w:p w:rsidR="00BD37EE" w:rsidRPr="005A4F8B" w:rsidRDefault="00BD37EE" w:rsidP="00CB603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A4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№п/п</w:t>
            </w:r>
          </w:p>
        </w:tc>
        <w:tc>
          <w:tcPr>
            <w:tcW w:w="2548" w:type="dxa"/>
          </w:tcPr>
          <w:p w:rsidR="00BD37EE" w:rsidRPr="005A4F8B" w:rsidRDefault="00BD37EE" w:rsidP="00CB6031">
            <w:pPr>
              <w:rPr>
                <w:sz w:val="20"/>
                <w:szCs w:val="20"/>
              </w:rPr>
            </w:pPr>
            <w:r w:rsidRPr="005A4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922" w:type="dxa"/>
          </w:tcPr>
          <w:p w:rsidR="00BD37EE" w:rsidRPr="005A4F8B" w:rsidRDefault="00BD37EE" w:rsidP="00CB6031">
            <w:pPr>
              <w:jc w:val="center"/>
              <w:rPr>
                <w:sz w:val="20"/>
                <w:szCs w:val="20"/>
              </w:rPr>
            </w:pPr>
            <w:r w:rsidRPr="005A4F8B">
              <w:rPr>
                <w:sz w:val="20"/>
                <w:szCs w:val="20"/>
              </w:rPr>
              <w:t>Ед.изм</w:t>
            </w:r>
          </w:p>
        </w:tc>
        <w:tc>
          <w:tcPr>
            <w:tcW w:w="1042" w:type="dxa"/>
          </w:tcPr>
          <w:p w:rsidR="00BD37EE" w:rsidRPr="005A4F8B" w:rsidRDefault="00BD37EE" w:rsidP="00CB6031">
            <w:pPr>
              <w:jc w:val="center"/>
              <w:rPr>
                <w:sz w:val="20"/>
                <w:szCs w:val="20"/>
              </w:rPr>
            </w:pPr>
            <w:r w:rsidRPr="005A4F8B">
              <w:rPr>
                <w:sz w:val="20"/>
                <w:szCs w:val="20"/>
              </w:rPr>
              <w:t>2021</w:t>
            </w:r>
            <w:r w:rsidR="000D2EA8" w:rsidRPr="005A4F8B">
              <w:rPr>
                <w:sz w:val="20"/>
                <w:szCs w:val="20"/>
              </w:rPr>
              <w:t xml:space="preserve"> год факт</w:t>
            </w:r>
          </w:p>
        </w:tc>
        <w:tc>
          <w:tcPr>
            <w:tcW w:w="1101" w:type="dxa"/>
          </w:tcPr>
          <w:p w:rsidR="00BD37EE" w:rsidRPr="005A4F8B" w:rsidRDefault="00BD37EE" w:rsidP="00CB6031">
            <w:pPr>
              <w:jc w:val="center"/>
              <w:rPr>
                <w:sz w:val="20"/>
                <w:szCs w:val="20"/>
              </w:rPr>
            </w:pPr>
            <w:r w:rsidRPr="005A4F8B">
              <w:rPr>
                <w:sz w:val="20"/>
                <w:szCs w:val="20"/>
              </w:rPr>
              <w:t>2022</w:t>
            </w:r>
            <w:r w:rsidR="000D2EA8" w:rsidRPr="005A4F8B">
              <w:rPr>
                <w:sz w:val="20"/>
                <w:szCs w:val="20"/>
              </w:rPr>
              <w:t xml:space="preserve"> год факт</w:t>
            </w:r>
          </w:p>
        </w:tc>
        <w:tc>
          <w:tcPr>
            <w:tcW w:w="1101" w:type="dxa"/>
          </w:tcPr>
          <w:p w:rsidR="00BD37EE" w:rsidRPr="005A4F8B" w:rsidRDefault="00BD37EE" w:rsidP="00CB6031">
            <w:pPr>
              <w:jc w:val="center"/>
              <w:rPr>
                <w:sz w:val="20"/>
                <w:szCs w:val="20"/>
              </w:rPr>
            </w:pPr>
            <w:r w:rsidRPr="005A4F8B">
              <w:rPr>
                <w:sz w:val="20"/>
                <w:szCs w:val="20"/>
              </w:rPr>
              <w:t>2023</w:t>
            </w:r>
            <w:r w:rsidR="000D2EA8" w:rsidRPr="005A4F8B">
              <w:rPr>
                <w:sz w:val="20"/>
                <w:szCs w:val="20"/>
              </w:rPr>
              <w:t xml:space="preserve"> год план</w:t>
            </w:r>
          </w:p>
        </w:tc>
        <w:tc>
          <w:tcPr>
            <w:tcW w:w="1039" w:type="dxa"/>
          </w:tcPr>
          <w:p w:rsidR="00BD37EE" w:rsidRPr="005A4F8B" w:rsidRDefault="00BD37EE" w:rsidP="00CB6031">
            <w:pPr>
              <w:jc w:val="center"/>
              <w:rPr>
                <w:sz w:val="20"/>
                <w:szCs w:val="20"/>
              </w:rPr>
            </w:pPr>
            <w:r w:rsidRPr="005A4F8B">
              <w:rPr>
                <w:sz w:val="20"/>
                <w:szCs w:val="20"/>
              </w:rPr>
              <w:t>2024</w:t>
            </w:r>
            <w:r w:rsidR="000D2EA8" w:rsidRPr="005A4F8B">
              <w:rPr>
                <w:sz w:val="20"/>
                <w:szCs w:val="20"/>
              </w:rPr>
              <w:t xml:space="preserve"> год план</w:t>
            </w:r>
          </w:p>
        </w:tc>
        <w:tc>
          <w:tcPr>
            <w:tcW w:w="1033" w:type="dxa"/>
          </w:tcPr>
          <w:p w:rsidR="00BD37EE" w:rsidRPr="005A4F8B" w:rsidRDefault="00BD37EE" w:rsidP="00CB6031">
            <w:pPr>
              <w:jc w:val="center"/>
              <w:rPr>
                <w:sz w:val="20"/>
                <w:szCs w:val="20"/>
              </w:rPr>
            </w:pPr>
            <w:r w:rsidRPr="005A4F8B">
              <w:rPr>
                <w:sz w:val="20"/>
                <w:szCs w:val="20"/>
              </w:rPr>
              <w:t>2025</w:t>
            </w:r>
            <w:r w:rsidR="000D2EA8" w:rsidRPr="005A4F8B">
              <w:rPr>
                <w:sz w:val="20"/>
                <w:szCs w:val="20"/>
              </w:rPr>
              <w:t xml:space="preserve"> год план</w:t>
            </w:r>
          </w:p>
        </w:tc>
      </w:tr>
      <w:tr w:rsidR="00BD37EE" w:rsidRPr="005A4F8B" w:rsidTr="000D2EA8">
        <w:trPr>
          <w:jc w:val="center"/>
        </w:trPr>
        <w:tc>
          <w:tcPr>
            <w:tcW w:w="704" w:type="dxa"/>
          </w:tcPr>
          <w:p w:rsidR="00BD37EE" w:rsidRPr="005A4F8B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4F8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48" w:type="dxa"/>
          </w:tcPr>
          <w:p w:rsidR="00BD37EE" w:rsidRPr="005A4F8B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4F8B">
              <w:rPr>
                <w:rFonts w:ascii="Times New Roman" w:hAnsi="Times New Roman" w:cs="Times New Roman"/>
                <w:sz w:val="20"/>
                <w:szCs w:val="20"/>
              </w:rPr>
              <w:t xml:space="preserve">Численность обучающихся, допущенных к ГИА </w:t>
            </w:r>
            <w:r w:rsidRPr="005A4F8B">
              <w:rPr>
                <w:rFonts w:ascii="Times New Roman" w:hAnsi="Times New Roman" w:cs="Times New Roman"/>
                <w:sz w:val="20"/>
                <w:szCs w:val="20"/>
              </w:rPr>
              <w:br/>
              <w:t>по образовательным программам среднего общего образования</w:t>
            </w:r>
          </w:p>
        </w:tc>
        <w:tc>
          <w:tcPr>
            <w:tcW w:w="922" w:type="dxa"/>
          </w:tcPr>
          <w:p w:rsidR="00BD37EE" w:rsidRPr="005A4F8B" w:rsidRDefault="00BD37EE" w:rsidP="00CB6031">
            <w:pPr>
              <w:jc w:val="center"/>
              <w:rPr>
                <w:sz w:val="20"/>
                <w:szCs w:val="20"/>
              </w:rPr>
            </w:pPr>
            <w:r w:rsidRPr="005A4F8B">
              <w:rPr>
                <w:sz w:val="20"/>
                <w:szCs w:val="20"/>
              </w:rPr>
              <w:t>чел.</w:t>
            </w:r>
          </w:p>
        </w:tc>
        <w:tc>
          <w:tcPr>
            <w:tcW w:w="1042" w:type="dxa"/>
          </w:tcPr>
          <w:p w:rsidR="00BD37EE" w:rsidRPr="005A4F8B" w:rsidRDefault="00BD37EE" w:rsidP="00CB6031">
            <w:pPr>
              <w:jc w:val="center"/>
              <w:rPr>
                <w:sz w:val="20"/>
                <w:szCs w:val="20"/>
              </w:rPr>
            </w:pPr>
            <w:r w:rsidRPr="005A4F8B">
              <w:rPr>
                <w:sz w:val="20"/>
                <w:szCs w:val="20"/>
              </w:rPr>
              <w:t>45</w:t>
            </w:r>
          </w:p>
        </w:tc>
        <w:tc>
          <w:tcPr>
            <w:tcW w:w="1101" w:type="dxa"/>
          </w:tcPr>
          <w:p w:rsidR="00BD37EE" w:rsidRPr="005A4F8B" w:rsidRDefault="00BD37EE" w:rsidP="00CB6031">
            <w:pPr>
              <w:jc w:val="center"/>
              <w:rPr>
                <w:sz w:val="20"/>
                <w:szCs w:val="20"/>
              </w:rPr>
            </w:pPr>
            <w:r w:rsidRPr="005A4F8B">
              <w:rPr>
                <w:sz w:val="20"/>
                <w:szCs w:val="20"/>
              </w:rPr>
              <w:t>33</w:t>
            </w:r>
          </w:p>
        </w:tc>
        <w:tc>
          <w:tcPr>
            <w:tcW w:w="1101" w:type="dxa"/>
          </w:tcPr>
          <w:p w:rsidR="00BD37EE" w:rsidRPr="005A4F8B" w:rsidRDefault="00BD37EE" w:rsidP="00CB6031">
            <w:pPr>
              <w:jc w:val="center"/>
              <w:rPr>
                <w:sz w:val="20"/>
                <w:szCs w:val="20"/>
              </w:rPr>
            </w:pPr>
            <w:r w:rsidRPr="005A4F8B">
              <w:rPr>
                <w:sz w:val="20"/>
                <w:szCs w:val="20"/>
              </w:rPr>
              <w:t>44</w:t>
            </w:r>
          </w:p>
        </w:tc>
        <w:tc>
          <w:tcPr>
            <w:tcW w:w="1039" w:type="dxa"/>
          </w:tcPr>
          <w:p w:rsidR="00BD37EE" w:rsidRPr="005A4F8B" w:rsidRDefault="00BD37EE" w:rsidP="00CB6031">
            <w:pPr>
              <w:jc w:val="center"/>
              <w:rPr>
                <w:sz w:val="20"/>
                <w:szCs w:val="20"/>
              </w:rPr>
            </w:pPr>
            <w:r w:rsidRPr="005A4F8B">
              <w:rPr>
                <w:sz w:val="20"/>
                <w:szCs w:val="20"/>
              </w:rPr>
              <w:t>45</w:t>
            </w:r>
          </w:p>
        </w:tc>
        <w:tc>
          <w:tcPr>
            <w:tcW w:w="1033" w:type="dxa"/>
          </w:tcPr>
          <w:p w:rsidR="00BD37EE" w:rsidRPr="005A4F8B" w:rsidRDefault="00BD37EE" w:rsidP="00CB6031">
            <w:pPr>
              <w:jc w:val="center"/>
              <w:rPr>
                <w:sz w:val="20"/>
                <w:szCs w:val="20"/>
              </w:rPr>
            </w:pPr>
            <w:r w:rsidRPr="005A4F8B">
              <w:rPr>
                <w:sz w:val="20"/>
                <w:szCs w:val="20"/>
              </w:rPr>
              <w:t>43</w:t>
            </w:r>
          </w:p>
        </w:tc>
      </w:tr>
      <w:tr w:rsidR="00BD37EE" w:rsidRPr="005A4F8B" w:rsidTr="000D2EA8">
        <w:trPr>
          <w:jc w:val="center"/>
        </w:trPr>
        <w:tc>
          <w:tcPr>
            <w:tcW w:w="704" w:type="dxa"/>
          </w:tcPr>
          <w:p w:rsidR="00BD37EE" w:rsidRPr="005A4F8B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A4F8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48" w:type="dxa"/>
          </w:tcPr>
          <w:p w:rsidR="00BD37EE" w:rsidRPr="005A4F8B" w:rsidRDefault="00BD37EE" w:rsidP="00CB6031">
            <w:pPr>
              <w:jc w:val="center"/>
              <w:rPr>
                <w:sz w:val="20"/>
                <w:szCs w:val="20"/>
              </w:rPr>
            </w:pPr>
            <w:r w:rsidRPr="005A4F8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Численность обучающихся, </w:t>
            </w:r>
            <w:r w:rsidRPr="005A4F8B">
              <w:rPr>
                <w:rFonts w:ascii="Times New Roman" w:hAnsi="Times New Roman" w:cs="Times New Roman"/>
                <w:sz w:val="20"/>
                <w:szCs w:val="20"/>
              </w:rPr>
              <w:t xml:space="preserve">допущенных к ГИА </w:t>
            </w:r>
            <w:r w:rsidRPr="005A4F8B">
              <w:rPr>
                <w:rFonts w:ascii="Times New Roman" w:hAnsi="Times New Roman" w:cs="Times New Roman"/>
                <w:sz w:val="20"/>
                <w:szCs w:val="20"/>
              </w:rPr>
              <w:br/>
              <w:t>по образовательным программам среднего общего образования,</w:t>
            </w:r>
            <w:r w:rsidRPr="005A4F8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получивших аттестат</w:t>
            </w:r>
            <w:r w:rsidRPr="005A4F8B">
              <w:rPr>
                <w:rFonts w:ascii="Times New Roman" w:hAnsi="Times New Roman" w:cs="Times New Roman"/>
                <w:sz w:val="20"/>
                <w:szCs w:val="20"/>
              </w:rPr>
              <w:t xml:space="preserve"> о среднем общем образовании</w:t>
            </w:r>
          </w:p>
        </w:tc>
        <w:tc>
          <w:tcPr>
            <w:tcW w:w="922" w:type="dxa"/>
          </w:tcPr>
          <w:p w:rsidR="00BD37EE" w:rsidRPr="005A4F8B" w:rsidRDefault="00BD37EE" w:rsidP="00CB6031">
            <w:pPr>
              <w:jc w:val="center"/>
              <w:rPr>
                <w:sz w:val="20"/>
                <w:szCs w:val="20"/>
              </w:rPr>
            </w:pPr>
            <w:r w:rsidRPr="005A4F8B">
              <w:rPr>
                <w:sz w:val="20"/>
                <w:szCs w:val="20"/>
              </w:rPr>
              <w:t>чел.</w:t>
            </w:r>
          </w:p>
        </w:tc>
        <w:tc>
          <w:tcPr>
            <w:tcW w:w="1042" w:type="dxa"/>
          </w:tcPr>
          <w:p w:rsidR="00BD37EE" w:rsidRPr="005A4F8B" w:rsidRDefault="00BD37EE" w:rsidP="00CB6031">
            <w:pPr>
              <w:jc w:val="center"/>
              <w:rPr>
                <w:sz w:val="20"/>
                <w:szCs w:val="20"/>
              </w:rPr>
            </w:pPr>
            <w:r w:rsidRPr="005A4F8B">
              <w:rPr>
                <w:sz w:val="20"/>
                <w:szCs w:val="20"/>
              </w:rPr>
              <w:t>45</w:t>
            </w:r>
          </w:p>
        </w:tc>
        <w:tc>
          <w:tcPr>
            <w:tcW w:w="1101" w:type="dxa"/>
          </w:tcPr>
          <w:p w:rsidR="00BD37EE" w:rsidRPr="005A4F8B" w:rsidRDefault="00BD37EE" w:rsidP="00CB6031">
            <w:pPr>
              <w:jc w:val="center"/>
              <w:rPr>
                <w:sz w:val="20"/>
                <w:szCs w:val="20"/>
              </w:rPr>
            </w:pPr>
            <w:r w:rsidRPr="005A4F8B">
              <w:rPr>
                <w:sz w:val="20"/>
                <w:szCs w:val="20"/>
              </w:rPr>
              <w:t>33</w:t>
            </w:r>
          </w:p>
        </w:tc>
        <w:tc>
          <w:tcPr>
            <w:tcW w:w="1101" w:type="dxa"/>
          </w:tcPr>
          <w:p w:rsidR="00BD37EE" w:rsidRPr="005A4F8B" w:rsidRDefault="00BD37EE" w:rsidP="00CB6031">
            <w:pPr>
              <w:jc w:val="center"/>
              <w:rPr>
                <w:sz w:val="20"/>
                <w:szCs w:val="20"/>
              </w:rPr>
            </w:pPr>
            <w:r w:rsidRPr="005A4F8B">
              <w:rPr>
                <w:sz w:val="20"/>
                <w:szCs w:val="20"/>
              </w:rPr>
              <w:t>44</w:t>
            </w:r>
          </w:p>
        </w:tc>
        <w:tc>
          <w:tcPr>
            <w:tcW w:w="1039" w:type="dxa"/>
          </w:tcPr>
          <w:p w:rsidR="00BD37EE" w:rsidRPr="005A4F8B" w:rsidRDefault="00BD37EE" w:rsidP="00CB6031">
            <w:pPr>
              <w:jc w:val="center"/>
              <w:rPr>
                <w:sz w:val="20"/>
                <w:szCs w:val="20"/>
              </w:rPr>
            </w:pPr>
            <w:r w:rsidRPr="005A4F8B">
              <w:rPr>
                <w:sz w:val="20"/>
                <w:szCs w:val="20"/>
              </w:rPr>
              <w:t>45</w:t>
            </w:r>
          </w:p>
        </w:tc>
        <w:tc>
          <w:tcPr>
            <w:tcW w:w="1033" w:type="dxa"/>
          </w:tcPr>
          <w:p w:rsidR="00BD37EE" w:rsidRPr="005A4F8B" w:rsidRDefault="00BD37EE" w:rsidP="00CB6031">
            <w:pPr>
              <w:jc w:val="center"/>
              <w:rPr>
                <w:sz w:val="20"/>
                <w:szCs w:val="20"/>
              </w:rPr>
            </w:pPr>
            <w:r w:rsidRPr="005A4F8B">
              <w:rPr>
                <w:sz w:val="20"/>
                <w:szCs w:val="20"/>
              </w:rPr>
              <w:t>43</w:t>
            </w:r>
          </w:p>
        </w:tc>
      </w:tr>
      <w:tr w:rsidR="00BD37EE" w:rsidRPr="00850D06" w:rsidTr="000D2EA8">
        <w:trPr>
          <w:jc w:val="center"/>
        </w:trPr>
        <w:tc>
          <w:tcPr>
            <w:tcW w:w="704" w:type="dxa"/>
          </w:tcPr>
          <w:p w:rsidR="00BD37EE" w:rsidRPr="005A4F8B" w:rsidRDefault="00BD37EE" w:rsidP="00CB6031">
            <w:pPr>
              <w:jc w:val="center"/>
              <w:rPr>
                <w:sz w:val="20"/>
                <w:szCs w:val="20"/>
              </w:rPr>
            </w:pPr>
            <w:r w:rsidRPr="005A4F8B">
              <w:rPr>
                <w:sz w:val="20"/>
                <w:szCs w:val="20"/>
              </w:rPr>
              <w:t>3</w:t>
            </w:r>
          </w:p>
        </w:tc>
        <w:tc>
          <w:tcPr>
            <w:tcW w:w="2548" w:type="dxa"/>
          </w:tcPr>
          <w:p w:rsidR="00BD37EE" w:rsidRPr="005A4F8B" w:rsidRDefault="00BD37EE" w:rsidP="00CB6031">
            <w:pPr>
              <w:jc w:val="center"/>
              <w:rPr>
                <w:sz w:val="20"/>
                <w:szCs w:val="20"/>
              </w:rPr>
            </w:pPr>
            <w:r w:rsidRPr="005A4F8B">
              <w:rPr>
                <w:sz w:val="20"/>
                <w:szCs w:val="20"/>
              </w:rPr>
              <w:t>Доля, выпускников ОУ не получивших аттестат о среднем (полном) образовании</w:t>
            </w:r>
          </w:p>
        </w:tc>
        <w:tc>
          <w:tcPr>
            <w:tcW w:w="922" w:type="dxa"/>
          </w:tcPr>
          <w:p w:rsidR="00BD37EE" w:rsidRPr="005A4F8B" w:rsidRDefault="00BD37EE" w:rsidP="00CB6031">
            <w:pPr>
              <w:jc w:val="center"/>
              <w:rPr>
                <w:sz w:val="20"/>
                <w:szCs w:val="20"/>
              </w:rPr>
            </w:pPr>
            <w:r w:rsidRPr="005A4F8B">
              <w:rPr>
                <w:sz w:val="20"/>
                <w:szCs w:val="20"/>
              </w:rPr>
              <w:t>%</w:t>
            </w:r>
          </w:p>
        </w:tc>
        <w:tc>
          <w:tcPr>
            <w:tcW w:w="1042" w:type="dxa"/>
          </w:tcPr>
          <w:p w:rsidR="00BD37EE" w:rsidRPr="005A4F8B" w:rsidRDefault="00BD37EE" w:rsidP="00CB6031">
            <w:pPr>
              <w:jc w:val="center"/>
              <w:rPr>
                <w:sz w:val="20"/>
                <w:szCs w:val="20"/>
              </w:rPr>
            </w:pPr>
            <w:r w:rsidRPr="005A4F8B">
              <w:rPr>
                <w:sz w:val="20"/>
                <w:szCs w:val="20"/>
              </w:rPr>
              <w:t>0</w:t>
            </w:r>
          </w:p>
        </w:tc>
        <w:tc>
          <w:tcPr>
            <w:tcW w:w="1101" w:type="dxa"/>
          </w:tcPr>
          <w:p w:rsidR="00BD37EE" w:rsidRPr="005A4F8B" w:rsidRDefault="00BD37EE" w:rsidP="00CB6031">
            <w:pPr>
              <w:jc w:val="center"/>
              <w:rPr>
                <w:sz w:val="20"/>
                <w:szCs w:val="20"/>
              </w:rPr>
            </w:pPr>
            <w:r w:rsidRPr="005A4F8B">
              <w:rPr>
                <w:sz w:val="20"/>
                <w:szCs w:val="20"/>
              </w:rPr>
              <w:t>0</w:t>
            </w:r>
          </w:p>
        </w:tc>
        <w:tc>
          <w:tcPr>
            <w:tcW w:w="1101" w:type="dxa"/>
          </w:tcPr>
          <w:p w:rsidR="00BD37EE" w:rsidRPr="005A4F8B" w:rsidRDefault="00BD37EE" w:rsidP="00CB6031">
            <w:pPr>
              <w:jc w:val="center"/>
              <w:rPr>
                <w:sz w:val="20"/>
                <w:szCs w:val="20"/>
              </w:rPr>
            </w:pPr>
            <w:r w:rsidRPr="005A4F8B">
              <w:rPr>
                <w:sz w:val="20"/>
                <w:szCs w:val="20"/>
              </w:rPr>
              <w:t>0</w:t>
            </w:r>
          </w:p>
        </w:tc>
        <w:tc>
          <w:tcPr>
            <w:tcW w:w="1039" w:type="dxa"/>
          </w:tcPr>
          <w:p w:rsidR="00BD37EE" w:rsidRPr="005A4F8B" w:rsidRDefault="00BD37EE" w:rsidP="00CB6031">
            <w:pPr>
              <w:jc w:val="center"/>
              <w:rPr>
                <w:sz w:val="20"/>
                <w:szCs w:val="20"/>
              </w:rPr>
            </w:pPr>
            <w:r w:rsidRPr="005A4F8B">
              <w:rPr>
                <w:sz w:val="20"/>
                <w:szCs w:val="20"/>
              </w:rPr>
              <w:t>0</w:t>
            </w:r>
          </w:p>
        </w:tc>
        <w:tc>
          <w:tcPr>
            <w:tcW w:w="1033" w:type="dxa"/>
          </w:tcPr>
          <w:p w:rsidR="00BD37EE" w:rsidRPr="00D422EB" w:rsidRDefault="00BD37EE" w:rsidP="00CB6031">
            <w:pPr>
              <w:jc w:val="center"/>
              <w:rPr>
                <w:sz w:val="20"/>
                <w:szCs w:val="20"/>
              </w:rPr>
            </w:pPr>
            <w:r w:rsidRPr="005A4F8B">
              <w:rPr>
                <w:sz w:val="20"/>
                <w:szCs w:val="20"/>
              </w:rPr>
              <w:t>0</w:t>
            </w:r>
          </w:p>
        </w:tc>
      </w:tr>
    </w:tbl>
    <w:p w:rsidR="00B57728" w:rsidRPr="00DE5C6B" w:rsidRDefault="00B57728" w:rsidP="00DE5C6B">
      <w:pPr>
        <w:spacing w:line="276" w:lineRule="auto"/>
        <w:ind w:firstLine="567"/>
        <w:jc w:val="both"/>
        <w:rPr>
          <w:color w:val="000000"/>
          <w:sz w:val="28"/>
          <w:szCs w:val="28"/>
          <w:highlight w:val="yellow"/>
        </w:rPr>
      </w:pPr>
    </w:p>
    <w:p w:rsidR="00B57728" w:rsidRPr="009D32BE" w:rsidRDefault="00B57728" w:rsidP="009D32BE">
      <w:pPr>
        <w:spacing w:line="276" w:lineRule="auto"/>
        <w:ind w:firstLine="567"/>
        <w:jc w:val="both"/>
        <w:outlineLvl w:val="0"/>
        <w:rPr>
          <w:b/>
          <w:bCs/>
          <w:color w:val="000000"/>
          <w:sz w:val="28"/>
          <w:szCs w:val="28"/>
        </w:rPr>
      </w:pPr>
      <w:r w:rsidRPr="00DE5C6B">
        <w:rPr>
          <w:b/>
          <w:bCs/>
          <w:color w:val="000000"/>
          <w:sz w:val="28"/>
          <w:szCs w:val="28"/>
        </w:rPr>
        <w:t>14. 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</w:t>
      </w:r>
    </w:p>
    <w:p w:rsidR="00336966" w:rsidRPr="00C6711A" w:rsidRDefault="00336966" w:rsidP="00336966">
      <w:pPr>
        <w:ind w:firstLine="709"/>
        <w:jc w:val="both"/>
        <w:rPr>
          <w:sz w:val="27"/>
          <w:szCs w:val="27"/>
        </w:rPr>
      </w:pPr>
      <w:r w:rsidRPr="00C6711A">
        <w:rPr>
          <w:sz w:val="27"/>
          <w:szCs w:val="27"/>
        </w:rPr>
        <w:t xml:space="preserve">Доля муниципальных общеобразовательных учреждений, соответствующих современным требованиям к концу 2022 года составила 85,9%, что соответствует показателям 2020 и 2021 годов. </w:t>
      </w:r>
      <w:r w:rsidR="00D81934" w:rsidRPr="00C6711A">
        <w:rPr>
          <w:sz w:val="27"/>
          <w:szCs w:val="27"/>
        </w:rPr>
        <w:t>За счет проведения работ по созданию условий для беспрепятственного доступа инвалидов в 3-х образовательных учреждениях</w:t>
      </w:r>
      <w:r w:rsidR="00BD37EE" w:rsidRPr="00C6711A">
        <w:rPr>
          <w:sz w:val="27"/>
          <w:szCs w:val="27"/>
        </w:rPr>
        <w:t xml:space="preserve"> (</w:t>
      </w:r>
      <w:r w:rsidR="00BD37EE" w:rsidRPr="00C6711A">
        <w:rPr>
          <w:i/>
          <w:sz w:val="27"/>
          <w:szCs w:val="27"/>
        </w:rPr>
        <w:t xml:space="preserve">Березовской, Новоалтатской </w:t>
      </w:r>
      <w:r w:rsidR="00C6711A" w:rsidRPr="00C6711A">
        <w:rPr>
          <w:i/>
          <w:sz w:val="27"/>
          <w:szCs w:val="27"/>
        </w:rPr>
        <w:t xml:space="preserve"> и</w:t>
      </w:r>
      <w:r w:rsidR="00BD37EE" w:rsidRPr="00C6711A">
        <w:rPr>
          <w:i/>
          <w:sz w:val="27"/>
          <w:szCs w:val="27"/>
        </w:rPr>
        <w:t xml:space="preserve"> Холмогорской СОШ)</w:t>
      </w:r>
      <w:r w:rsidR="00BD37EE" w:rsidRPr="00C6711A">
        <w:rPr>
          <w:sz w:val="27"/>
          <w:szCs w:val="27"/>
        </w:rPr>
        <w:t xml:space="preserve"> </w:t>
      </w:r>
      <w:r w:rsidR="00D81934" w:rsidRPr="00C6711A">
        <w:rPr>
          <w:sz w:val="27"/>
          <w:szCs w:val="27"/>
        </w:rPr>
        <w:t>значение</w:t>
      </w:r>
      <w:r w:rsidRPr="00C6711A">
        <w:rPr>
          <w:sz w:val="27"/>
          <w:szCs w:val="27"/>
        </w:rPr>
        <w:t xml:space="preserve"> показател</w:t>
      </w:r>
      <w:r w:rsidR="00D81934" w:rsidRPr="00C6711A">
        <w:rPr>
          <w:sz w:val="27"/>
          <w:szCs w:val="27"/>
        </w:rPr>
        <w:t>я</w:t>
      </w:r>
      <w:r w:rsidRPr="00C6711A">
        <w:rPr>
          <w:sz w:val="27"/>
          <w:szCs w:val="27"/>
        </w:rPr>
        <w:t xml:space="preserve"> </w:t>
      </w:r>
      <w:r w:rsidRPr="00C6711A">
        <w:rPr>
          <w:sz w:val="27"/>
          <w:szCs w:val="27"/>
        </w:rPr>
        <w:lastRenderedPageBreak/>
        <w:t xml:space="preserve">планируется повысить </w:t>
      </w:r>
      <w:r w:rsidR="00D81934" w:rsidRPr="00C6711A">
        <w:rPr>
          <w:sz w:val="27"/>
          <w:szCs w:val="27"/>
        </w:rPr>
        <w:t>до 88,3</w:t>
      </w:r>
      <w:r w:rsidRPr="00C6711A">
        <w:rPr>
          <w:sz w:val="27"/>
          <w:szCs w:val="27"/>
        </w:rPr>
        <w:t>%</w:t>
      </w:r>
      <w:r w:rsidR="00D81934" w:rsidRPr="00C6711A">
        <w:rPr>
          <w:sz w:val="27"/>
          <w:szCs w:val="27"/>
        </w:rPr>
        <w:t xml:space="preserve"> к 2025 году</w:t>
      </w:r>
      <w:r w:rsidRPr="00C6711A">
        <w:rPr>
          <w:sz w:val="27"/>
          <w:szCs w:val="27"/>
        </w:rPr>
        <w:t xml:space="preserve">. </w:t>
      </w:r>
    </w:p>
    <w:p w:rsidR="001E7ECF" w:rsidRDefault="00336966" w:rsidP="001E7ECF">
      <w:pPr>
        <w:pStyle w:val="aa"/>
        <w:spacing w:after="120"/>
        <w:ind w:firstLine="709"/>
        <w:jc w:val="both"/>
        <w:rPr>
          <w:rFonts w:ascii="Times New Roman CYR" w:hAnsi="Times New Roman CYR" w:cs="Times New Roman CYR"/>
          <w:sz w:val="27"/>
          <w:szCs w:val="27"/>
          <w:lang w:eastAsia="ru-RU"/>
        </w:rPr>
      </w:pPr>
      <w:r w:rsidRPr="001E7ECF">
        <w:rPr>
          <w:rFonts w:ascii="Times New Roman CYR" w:hAnsi="Times New Roman CYR" w:cs="Times New Roman CYR"/>
          <w:sz w:val="27"/>
          <w:szCs w:val="27"/>
          <w:lang w:eastAsia="ru-RU"/>
        </w:rPr>
        <w:t xml:space="preserve">Расчет значения показателя произведен в соответствии с отдельно взятыми показателями </w:t>
      </w:r>
      <w:r w:rsidR="001E7ECF" w:rsidRPr="001E7ECF">
        <w:rPr>
          <w:rFonts w:ascii="Times New Roman CYR" w:hAnsi="Times New Roman CYR" w:cs="Times New Roman CYR"/>
          <w:sz w:val="27"/>
          <w:szCs w:val="27"/>
          <w:lang w:eastAsia="ru-RU"/>
        </w:rPr>
        <w:t>в соответствии с прилагаемой таблицей:</w:t>
      </w:r>
    </w:p>
    <w:tbl>
      <w:tblPr>
        <w:tblW w:w="95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547"/>
        <w:gridCol w:w="718"/>
        <w:gridCol w:w="1134"/>
        <w:gridCol w:w="1134"/>
        <w:gridCol w:w="1134"/>
        <w:gridCol w:w="1134"/>
        <w:gridCol w:w="1134"/>
      </w:tblGrid>
      <w:tr w:rsidR="00BD37EE" w:rsidRPr="00C6711A" w:rsidTr="00CB6031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показателя в соответствии с формой ФСН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2021 год</w:t>
            </w:r>
          </w:p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факт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2022 год</w:t>
            </w:r>
          </w:p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факт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2023 год</w:t>
            </w:r>
          </w:p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2024 год</w:t>
            </w:r>
          </w:p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2025 год</w:t>
            </w:r>
          </w:p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план</w:t>
            </w:r>
          </w:p>
        </w:tc>
      </w:tr>
      <w:tr w:rsidR="00BD37EE" w:rsidRPr="00C6711A" w:rsidTr="00CB6031">
        <w:trPr>
          <w:trHeight w:val="254"/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EE" w:rsidRPr="00C6711A" w:rsidRDefault="00BD37EE" w:rsidP="00CB603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 xml:space="preserve">Число учреждений 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BD37EE" w:rsidRPr="00C6711A" w:rsidTr="00CB6031">
        <w:trPr>
          <w:trHeight w:val="317"/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EE" w:rsidRPr="00C6711A" w:rsidRDefault="00BD37EE" w:rsidP="00CB60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Число учреждений, имеющих собственный спортивный зал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BD37EE" w:rsidRPr="00C6711A" w:rsidTr="00CB6031">
        <w:trPr>
          <w:trHeight w:val="168"/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EE" w:rsidRPr="00C6711A" w:rsidRDefault="00BD37EE" w:rsidP="00CB60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 xml:space="preserve">Число учреждений, имеющих актовый зал или лекционный 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BD37EE" w:rsidRPr="00C6711A" w:rsidTr="00CB6031">
        <w:trPr>
          <w:trHeight w:val="180"/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EE" w:rsidRPr="00C6711A" w:rsidRDefault="00BD37EE" w:rsidP="00CB60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Число учреждений, имеющих столовую или зал для приема пищи – всего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BD37EE" w:rsidRPr="00C6711A" w:rsidTr="00CB6031">
        <w:trPr>
          <w:trHeight w:val="156"/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EE" w:rsidRPr="00C6711A" w:rsidRDefault="00BD37EE" w:rsidP="00CB60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Число учреждений, имеющих библиотеки (книжный фонд)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BD37EE" w:rsidRPr="00C6711A" w:rsidTr="00CB6031">
        <w:trPr>
          <w:trHeight w:val="192"/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EE" w:rsidRPr="00C6711A" w:rsidRDefault="00BD37EE" w:rsidP="00CB60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 xml:space="preserve">Число учреждений, здания которых требуют капитального ремонта 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D37EE" w:rsidRPr="00C6711A" w:rsidTr="00CB6031">
        <w:trPr>
          <w:trHeight w:val="118"/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EE" w:rsidRPr="00C6711A" w:rsidRDefault="00BD37EE" w:rsidP="00CB60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 xml:space="preserve">Число учреждений, здания которых находятся в аварийном состоянии 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D37EE" w:rsidRPr="00C6711A" w:rsidTr="00CB6031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EE" w:rsidRPr="00C6711A" w:rsidRDefault="00BD37EE" w:rsidP="00CB60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Число учреждений, оборудованных, водопроводом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BD37EE" w:rsidRPr="00C6711A" w:rsidTr="00CB6031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EE" w:rsidRPr="00C6711A" w:rsidRDefault="00BD37EE" w:rsidP="00CB60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 xml:space="preserve">Число учреждений, оборудованных, водоотведением (канализацией) 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BD37EE" w:rsidRPr="00C6711A" w:rsidTr="00CB6031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EE" w:rsidRPr="00C6711A" w:rsidRDefault="00BD37EE" w:rsidP="00CB60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Число учреждений, оборудованных центральным отоплением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D37EE" w:rsidRPr="00C6711A" w:rsidTr="00CB6031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EE" w:rsidRPr="00C6711A" w:rsidRDefault="00BD37EE" w:rsidP="00CB60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 xml:space="preserve">Число учреждений, подключенных к сети интернет 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BD37EE" w:rsidRPr="00C6711A" w:rsidTr="00CB6031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EE" w:rsidRPr="00C6711A" w:rsidRDefault="00BD37EE" w:rsidP="00CB60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Число учреждений, имеющих собственный сайт в сети интернет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BD37EE" w:rsidRPr="00C6711A" w:rsidTr="00CB6031">
        <w:trPr>
          <w:trHeight w:val="316"/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EE" w:rsidRPr="00C6711A" w:rsidRDefault="00BD37EE" w:rsidP="00CB60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 xml:space="preserve">Число учреждений, реализующих образовательные программы с использованием дистанционных технологий 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BD37EE" w:rsidRPr="00C6711A" w:rsidTr="00CB6031">
        <w:trPr>
          <w:trHeight w:val="74"/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EE" w:rsidRPr="00C6711A" w:rsidRDefault="00BD37EE" w:rsidP="00CB60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Число учреждений, имеющих автоматическую пожарную сигнализацию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BD37EE" w:rsidRPr="00C6711A" w:rsidTr="00CB6031">
        <w:trPr>
          <w:trHeight w:val="144"/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EE" w:rsidRPr="00C6711A" w:rsidRDefault="00BD37EE" w:rsidP="00CB60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 xml:space="preserve">Число учреждений, имеющих дымовые извещатели 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BD37EE" w:rsidRPr="00C6711A" w:rsidTr="00CB6031">
        <w:trPr>
          <w:trHeight w:val="204"/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EE" w:rsidRPr="00C6711A" w:rsidRDefault="00BD37EE" w:rsidP="00CB60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 xml:space="preserve">Число учреждений, имеющих пожарные краны и рукава 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BD37EE" w:rsidRPr="00D422EB" w:rsidTr="00CB6031">
        <w:trPr>
          <w:trHeight w:val="144"/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EE" w:rsidRPr="00C6711A" w:rsidRDefault="00BD37EE" w:rsidP="00CB60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Число учреждений, в которых созданы условия для беспрепятственного доступа инвалидов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7EE" w:rsidRPr="00C6711A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7EE" w:rsidRPr="00D422EB" w:rsidRDefault="00BD37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11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</w:tbl>
    <w:p w:rsidR="00336966" w:rsidRPr="00455134" w:rsidRDefault="00336966" w:rsidP="001E7ECF">
      <w:pPr>
        <w:ind w:firstLine="709"/>
        <w:jc w:val="both"/>
        <w:rPr>
          <w:sz w:val="27"/>
          <w:szCs w:val="27"/>
        </w:rPr>
      </w:pPr>
    </w:p>
    <w:p w:rsidR="00336966" w:rsidRPr="0009464D" w:rsidRDefault="0009464D" w:rsidP="00336966">
      <w:pPr>
        <w:ind w:firstLine="709"/>
        <w:jc w:val="both"/>
        <w:rPr>
          <w:bCs/>
          <w:sz w:val="27"/>
          <w:szCs w:val="27"/>
        </w:rPr>
      </w:pPr>
      <w:r w:rsidRPr="0009464D">
        <w:rPr>
          <w:sz w:val="27"/>
          <w:szCs w:val="27"/>
        </w:rPr>
        <w:t>Семь</w:t>
      </w:r>
      <w:r w:rsidR="00336966" w:rsidRPr="0009464D">
        <w:rPr>
          <w:sz w:val="27"/>
          <w:szCs w:val="27"/>
        </w:rPr>
        <w:t xml:space="preserve"> общеобразовательных </w:t>
      </w:r>
      <w:r>
        <w:rPr>
          <w:sz w:val="27"/>
          <w:szCs w:val="27"/>
        </w:rPr>
        <w:t>учреждений</w:t>
      </w:r>
      <w:r w:rsidR="00336966" w:rsidRPr="0009464D">
        <w:rPr>
          <w:sz w:val="27"/>
          <w:szCs w:val="27"/>
        </w:rPr>
        <w:t xml:space="preserve"> </w:t>
      </w:r>
      <w:r w:rsidR="00336966" w:rsidRPr="0009464D">
        <w:rPr>
          <w:bCs/>
          <w:sz w:val="27"/>
          <w:szCs w:val="27"/>
        </w:rPr>
        <w:t>не соответствуют современным требованиям по следующим показателям:</w:t>
      </w:r>
    </w:p>
    <w:p w:rsidR="00336966" w:rsidRPr="0009464D" w:rsidRDefault="00336966" w:rsidP="0009464D">
      <w:pPr>
        <w:ind w:firstLine="709"/>
        <w:jc w:val="both"/>
        <w:rPr>
          <w:sz w:val="27"/>
          <w:szCs w:val="27"/>
        </w:rPr>
      </w:pPr>
      <w:r w:rsidRPr="0009464D">
        <w:rPr>
          <w:sz w:val="27"/>
          <w:szCs w:val="27"/>
        </w:rPr>
        <w:t>1. МБОУ Шушенская СОШ</w:t>
      </w:r>
      <w:r w:rsidR="00D81934" w:rsidRPr="0009464D">
        <w:rPr>
          <w:sz w:val="27"/>
          <w:szCs w:val="27"/>
        </w:rPr>
        <w:t xml:space="preserve"> </w:t>
      </w:r>
      <w:r w:rsidRPr="0009464D">
        <w:rPr>
          <w:sz w:val="27"/>
          <w:szCs w:val="27"/>
        </w:rPr>
        <w:t>в связи с отсутствием собственного спортивного и актового зала, центрального отопления, пожарных кранов и рукавов, условий для беспрепятственного доступа инвалидов;</w:t>
      </w:r>
    </w:p>
    <w:p w:rsidR="00336966" w:rsidRPr="0009464D" w:rsidRDefault="00336966" w:rsidP="0009464D">
      <w:pPr>
        <w:ind w:firstLine="709"/>
        <w:jc w:val="both"/>
        <w:rPr>
          <w:sz w:val="27"/>
          <w:szCs w:val="27"/>
        </w:rPr>
      </w:pPr>
      <w:r w:rsidRPr="0009464D">
        <w:rPr>
          <w:sz w:val="27"/>
          <w:szCs w:val="27"/>
        </w:rPr>
        <w:t>2. МБОУ Малоозерская СОШ в связи с отсутствием актового зала, центрального отопления, условий для беспрепятственного доступа инвалидов;</w:t>
      </w:r>
    </w:p>
    <w:p w:rsidR="00336966" w:rsidRPr="0009464D" w:rsidRDefault="00336966" w:rsidP="0009464D">
      <w:pPr>
        <w:ind w:firstLine="709"/>
        <w:jc w:val="both"/>
        <w:rPr>
          <w:sz w:val="27"/>
          <w:szCs w:val="27"/>
        </w:rPr>
      </w:pPr>
      <w:r w:rsidRPr="0009464D">
        <w:rPr>
          <w:sz w:val="27"/>
          <w:szCs w:val="27"/>
        </w:rPr>
        <w:t xml:space="preserve">3. МБОУ Новоалтатская СОШ в связи с отсутствием пожарных кранов и рукавов, условий для беспрепятственного доступа инвалидов; </w:t>
      </w:r>
    </w:p>
    <w:p w:rsidR="00336966" w:rsidRPr="0009464D" w:rsidRDefault="00336966" w:rsidP="0009464D">
      <w:pPr>
        <w:ind w:firstLine="709"/>
        <w:jc w:val="both"/>
        <w:rPr>
          <w:sz w:val="27"/>
          <w:szCs w:val="27"/>
        </w:rPr>
      </w:pPr>
      <w:r w:rsidRPr="0009464D">
        <w:rPr>
          <w:sz w:val="27"/>
          <w:szCs w:val="27"/>
        </w:rPr>
        <w:t>4. МБОУ Родниковская СОШ в связи с отсутствием центрального отопления, пожарных кранов и рукавов, условий для беспрепятственного доступа инвалидов</w:t>
      </w:r>
      <w:r w:rsidR="0009464D">
        <w:rPr>
          <w:sz w:val="27"/>
          <w:szCs w:val="27"/>
        </w:rPr>
        <w:t>;</w:t>
      </w:r>
    </w:p>
    <w:p w:rsidR="00336966" w:rsidRPr="0009464D" w:rsidRDefault="00336966" w:rsidP="0009464D">
      <w:pPr>
        <w:ind w:firstLine="709"/>
        <w:jc w:val="both"/>
        <w:rPr>
          <w:sz w:val="27"/>
          <w:szCs w:val="27"/>
        </w:rPr>
      </w:pPr>
      <w:r w:rsidRPr="0009464D">
        <w:rPr>
          <w:sz w:val="27"/>
          <w:szCs w:val="27"/>
        </w:rPr>
        <w:t>5. МБОУ Березовская СОШ в связи с отсутствием пожарных кранов и рукавов, условий для беспрепятственного доступа инвалидов</w:t>
      </w:r>
      <w:r w:rsidR="0009464D">
        <w:rPr>
          <w:sz w:val="27"/>
          <w:szCs w:val="27"/>
        </w:rPr>
        <w:t>;</w:t>
      </w:r>
      <w:r w:rsidRPr="0009464D">
        <w:rPr>
          <w:sz w:val="27"/>
          <w:szCs w:val="27"/>
        </w:rPr>
        <w:t xml:space="preserve"> </w:t>
      </w:r>
    </w:p>
    <w:p w:rsidR="00336966" w:rsidRPr="0009464D" w:rsidRDefault="00336966" w:rsidP="0009464D">
      <w:pPr>
        <w:ind w:firstLine="709"/>
        <w:jc w:val="both"/>
        <w:rPr>
          <w:sz w:val="27"/>
          <w:szCs w:val="27"/>
        </w:rPr>
      </w:pPr>
      <w:r w:rsidRPr="0009464D">
        <w:rPr>
          <w:sz w:val="27"/>
          <w:szCs w:val="27"/>
        </w:rPr>
        <w:t>6. МБОУ Ивановская СОШ в связи с отсутствием условий для беспрепятственного доступа инвалидов;</w:t>
      </w:r>
    </w:p>
    <w:p w:rsidR="00336966" w:rsidRPr="00455134" w:rsidRDefault="00336966" w:rsidP="0009464D">
      <w:pPr>
        <w:ind w:firstLine="709"/>
        <w:jc w:val="both"/>
        <w:rPr>
          <w:sz w:val="27"/>
          <w:szCs w:val="27"/>
        </w:rPr>
      </w:pPr>
      <w:r w:rsidRPr="0009464D">
        <w:rPr>
          <w:sz w:val="27"/>
          <w:szCs w:val="27"/>
        </w:rPr>
        <w:t>7. МБОУ Холмогорская СОШ в связи с отсутствием пожарных кранов и рукавов, условий для беспрепятственного доступа инвалидов.</w:t>
      </w:r>
      <w:r w:rsidRPr="00455134">
        <w:rPr>
          <w:sz w:val="27"/>
          <w:szCs w:val="27"/>
        </w:rPr>
        <w:t xml:space="preserve"> </w:t>
      </w:r>
    </w:p>
    <w:p w:rsidR="00B57728" w:rsidRPr="00DE5C6B" w:rsidRDefault="00B57728" w:rsidP="00DE5C6B">
      <w:pPr>
        <w:spacing w:line="276" w:lineRule="auto"/>
        <w:ind w:firstLine="567"/>
        <w:jc w:val="both"/>
        <w:rPr>
          <w:color w:val="000000"/>
          <w:sz w:val="28"/>
          <w:szCs w:val="28"/>
          <w:highlight w:val="yellow"/>
        </w:rPr>
      </w:pPr>
    </w:p>
    <w:p w:rsidR="00B57728" w:rsidRPr="009D32BE" w:rsidRDefault="00B57728" w:rsidP="009D32BE">
      <w:pPr>
        <w:spacing w:line="276" w:lineRule="auto"/>
        <w:ind w:firstLine="567"/>
        <w:jc w:val="both"/>
        <w:outlineLvl w:val="0"/>
        <w:rPr>
          <w:b/>
          <w:bCs/>
          <w:color w:val="000000"/>
          <w:sz w:val="28"/>
          <w:szCs w:val="28"/>
        </w:rPr>
      </w:pPr>
      <w:r w:rsidRPr="00DE5C6B">
        <w:rPr>
          <w:b/>
          <w:bCs/>
          <w:color w:val="000000"/>
          <w:sz w:val="28"/>
          <w:szCs w:val="28"/>
        </w:rPr>
        <w:t>15. Доля муниципальных общеобразовательных учреждений, здания которых находятся в аварийном состоянии или требуют капитального ремонта, в общем количестве муниципальных общеобразовательных учреждений</w:t>
      </w:r>
    </w:p>
    <w:p w:rsidR="00336966" w:rsidRPr="00C223DD" w:rsidRDefault="00336966" w:rsidP="00336966">
      <w:pPr>
        <w:ind w:firstLine="709"/>
        <w:jc w:val="both"/>
        <w:rPr>
          <w:sz w:val="27"/>
          <w:szCs w:val="27"/>
        </w:rPr>
      </w:pPr>
      <w:r w:rsidRPr="00C223DD">
        <w:rPr>
          <w:sz w:val="27"/>
          <w:szCs w:val="27"/>
        </w:rPr>
        <w:t xml:space="preserve">Доля муниципальных общеобразовательных учреждений, здания которых находятся в аварийном состоянии или требуют капитального ремонта, в общем количестве муниципальных общеобразовательных учреждений на конец 2022 года составила 0%. В прогнозируемом периоде </w:t>
      </w:r>
      <w:r w:rsidR="000943AB" w:rsidRPr="00C223DD">
        <w:rPr>
          <w:sz w:val="27"/>
          <w:szCs w:val="27"/>
        </w:rPr>
        <w:t xml:space="preserve">значение </w:t>
      </w:r>
      <w:r w:rsidRPr="00C223DD">
        <w:rPr>
          <w:sz w:val="27"/>
          <w:szCs w:val="27"/>
        </w:rPr>
        <w:t>показател</w:t>
      </w:r>
      <w:r w:rsidR="000943AB" w:rsidRPr="00C223DD">
        <w:rPr>
          <w:sz w:val="27"/>
          <w:szCs w:val="27"/>
        </w:rPr>
        <w:t>я</w:t>
      </w:r>
      <w:r w:rsidRPr="00C223DD">
        <w:rPr>
          <w:sz w:val="27"/>
          <w:szCs w:val="27"/>
        </w:rPr>
        <w:t xml:space="preserve"> планируется сохранить на том же уровне.</w:t>
      </w:r>
    </w:p>
    <w:p w:rsidR="00B57728" w:rsidRPr="00DE5C6B" w:rsidRDefault="00B57728" w:rsidP="00DE5C6B">
      <w:pPr>
        <w:spacing w:line="276" w:lineRule="auto"/>
        <w:ind w:firstLine="567"/>
        <w:jc w:val="both"/>
        <w:rPr>
          <w:color w:val="000000"/>
          <w:sz w:val="28"/>
          <w:szCs w:val="28"/>
          <w:highlight w:val="yellow"/>
        </w:rPr>
      </w:pPr>
    </w:p>
    <w:p w:rsidR="00B57728" w:rsidRPr="009D32BE" w:rsidRDefault="00B57728" w:rsidP="009D32BE">
      <w:pPr>
        <w:spacing w:line="276" w:lineRule="auto"/>
        <w:ind w:firstLine="567"/>
        <w:jc w:val="both"/>
        <w:outlineLvl w:val="0"/>
        <w:rPr>
          <w:b/>
          <w:bCs/>
          <w:color w:val="000000"/>
          <w:sz w:val="28"/>
          <w:szCs w:val="28"/>
        </w:rPr>
      </w:pPr>
      <w:r w:rsidRPr="00DE5C6B">
        <w:rPr>
          <w:b/>
          <w:bCs/>
          <w:color w:val="000000"/>
          <w:sz w:val="28"/>
          <w:szCs w:val="28"/>
        </w:rPr>
        <w:t>16. Доля детей первой и второй групп здоровья в общей численности обучающихся в муниципальных общеобразовательных учреждениях</w:t>
      </w:r>
    </w:p>
    <w:p w:rsidR="00C66F61" w:rsidRPr="007A3E62" w:rsidRDefault="00C66F61" w:rsidP="00C66F61">
      <w:pPr>
        <w:ind w:firstLine="709"/>
        <w:jc w:val="both"/>
        <w:rPr>
          <w:sz w:val="27"/>
          <w:szCs w:val="27"/>
        </w:rPr>
      </w:pPr>
      <w:r w:rsidRPr="007A3E62">
        <w:rPr>
          <w:sz w:val="27"/>
          <w:szCs w:val="27"/>
        </w:rPr>
        <w:t>В отчетно</w:t>
      </w:r>
      <w:r w:rsidR="00C6711A" w:rsidRPr="007A3E62">
        <w:rPr>
          <w:sz w:val="27"/>
          <w:szCs w:val="27"/>
        </w:rPr>
        <w:t>м году осмотрен</w:t>
      </w:r>
      <w:r w:rsidR="00C87125" w:rsidRPr="007A3E62">
        <w:rPr>
          <w:sz w:val="27"/>
          <w:szCs w:val="27"/>
        </w:rPr>
        <w:t>о</w:t>
      </w:r>
      <w:r w:rsidR="00C6711A" w:rsidRPr="007A3E62">
        <w:rPr>
          <w:sz w:val="27"/>
          <w:szCs w:val="27"/>
        </w:rPr>
        <w:t xml:space="preserve"> 173</w:t>
      </w:r>
      <w:r w:rsidR="00C87125" w:rsidRPr="007A3E62">
        <w:rPr>
          <w:sz w:val="27"/>
          <w:szCs w:val="27"/>
        </w:rPr>
        <w:t>0</w:t>
      </w:r>
      <w:r w:rsidR="00C6711A" w:rsidRPr="007A3E62">
        <w:rPr>
          <w:sz w:val="27"/>
          <w:szCs w:val="27"/>
        </w:rPr>
        <w:t xml:space="preserve"> школьник</w:t>
      </w:r>
      <w:r w:rsidR="00C87125" w:rsidRPr="007A3E62">
        <w:rPr>
          <w:sz w:val="27"/>
          <w:szCs w:val="27"/>
        </w:rPr>
        <w:t>ов</w:t>
      </w:r>
      <w:r w:rsidR="00C6711A" w:rsidRPr="007A3E62">
        <w:rPr>
          <w:sz w:val="27"/>
          <w:szCs w:val="27"/>
        </w:rPr>
        <w:t>. В</w:t>
      </w:r>
      <w:r w:rsidRPr="007A3E62">
        <w:rPr>
          <w:sz w:val="27"/>
          <w:szCs w:val="27"/>
        </w:rPr>
        <w:t>ыявлено</w:t>
      </w:r>
      <w:r w:rsidR="006B0EEE" w:rsidRPr="007A3E62">
        <w:rPr>
          <w:sz w:val="27"/>
          <w:szCs w:val="27"/>
        </w:rPr>
        <w:t>:</w:t>
      </w:r>
      <w:r w:rsidRPr="007A3E62">
        <w:rPr>
          <w:sz w:val="27"/>
          <w:szCs w:val="27"/>
        </w:rPr>
        <w:t xml:space="preserve"> детей </w:t>
      </w:r>
      <w:r w:rsidRPr="007A3E62">
        <w:rPr>
          <w:sz w:val="27"/>
          <w:szCs w:val="27"/>
          <w:lang w:val="en-US"/>
        </w:rPr>
        <w:t>I</w:t>
      </w:r>
      <w:r w:rsidRPr="007A3E62">
        <w:rPr>
          <w:sz w:val="27"/>
          <w:szCs w:val="27"/>
        </w:rPr>
        <w:t xml:space="preserve"> группы здоровья – 273, </w:t>
      </w:r>
      <w:r w:rsidRPr="007A3E62">
        <w:rPr>
          <w:sz w:val="27"/>
          <w:szCs w:val="27"/>
          <w:lang w:val="en-US"/>
        </w:rPr>
        <w:t>II</w:t>
      </w:r>
      <w:r w:rsidRPr="007A3E62">
        <w:rPr>
          <w:sz w:val="27"/>
          <w:szCs w:val="27"/>
        </w:rPr>
        <w:t xml:space="preserve"> группы – 113</w:t>
      </w:r>
      <w:r w:rsidR="00C87125" w:rsidRPr="007A3E62">
        <w:rPr>
          <w:sz w:val="27"/>
          <w:szCs w:val="27"/>
        </w:rPr>
        <w:t>3</w:t>
      </w:r>
      <w:r w:rsidRPr="007A3E62">
        <w:rPr>
          <w:sz w:val="27"/>
          <w:szCs w:val="27"/>
        </w:rPr>
        <w:t>, что составило 81,28</w:t>
      </w:r>
      <w:r w:rsidR="006B0EEE" w:rsidRPr="007A3E62">
        <w:rPr>
          <w:sz w:val="27"/>
          <w:szCs w:val="27"/>
        </w:rPr>
        <w:t>%.</w:t>
      </w:r>
      <w:r w:rsidRPr="007A3E62">
        <w:rPr>
          <w:sz w:val="27"/>
          <w:szCs w:val="27"/>
        </w:rPr>
        <w:t xml:space="preserve"> Снижение показателя</w:t>
      </w:r>
      <w:r w:rsidR="006B0EEE" w:rsidRPr="007A3E62">
        <w:rPr>
          <w:sz w:val="27"/>
          <w:szCs w:val="27"/>
        </w:rPr>
        <w:t xml:space="preserve"> на 13,92%</w:t>
      </w:r>
      <w:r w:rsidRPr="007A3E62">
        <w:rPr>
          <w:sz w:val="27"/>
          <w:szCs w:val="27"/>
        </w:rPr>
        <w:t xml:space="preserve"> обусловлено увеличением детей, имеющих 3 группу здоровья, выявленных узкими специалистами краевых и частных медицинских учреждений при проведении профилактических медицинских осмотров.</w:t>
      </w:r>
    </w:p>
    <w:p w:rsidR="00C66F61" w:rsidRPr="007A3E62" w:rsidRDefault="00C6711A" w:rsidP="00C66F61">
      <w:pPr>
        <w:ind w:firstLine="709"/>
        <w:jc w:val="both"/>
        <w:rPr>
          <w:color w:val="000000"/>
          <w:sz w:val="27"/>
          <w:szCs w:val="27"/>
        </w:rPr>
      </w:pPr>
      <w:r w:rsidRPr="007A3E62">
        <w:rPr>
          <w:color w:val="000000"/>
          <w:sz w:val="27"/>
          <w:szCs w:val="27"/>
        </w:rPr>
        <w:t>За счет раннего выявления отклонений в состоянии здоровья детей для организации оздоровления и лечения с целью профилактики формирования хронических заболеваний</w:t>
      </w:r>
      <w:r w:rsidRPr="007A3E62">
        <w:rPr>
          <w:sz w:val="27"/>
          <w:szCs w:val="27"/>
        </w:rPr>
        <w:t xml:space="preserve"> к</w:t>
      </w:r>
      <w:r w:rsidR="00C66F61" w:rsidRPr="007A3E62">
        <w:rPr>
          <w:sz w:val="27"/>
          <w:szCs w:val="27"/>
        </w:rPr>
        <w:t xml:space="preserve"> 2025 году </w:t>
      </w:r>
      <w:r w:rsidRPr="007A3E62">
        <w:rPr>
          <w:sz w:val="27"/>
          <w:szCs w:val="27"/>
        </w:rPr>
        <w:t>значения</w:t>
      </w:r>
      <w:r w:rsidR="00C66F61" w:rsidRPr="007A3E62">
        <w:rPr>
          <w:sz w:val="27"/>
          <w:szCs w:val="27"/>
        </w:rPr>
        <w:t xml:space="preserve"> показател</w:t>
      </w:r>
      <w:r w:rsidRPr="007A3E62">
        <w:rPr>
          <w:sz w:val="27"/>
          <w:szCs w:val="27"/>
        </w:rPr>
        <w:t>я</w:t>
      </w:r>
      <w:r w:rsidR="00C66F61" w:rsidRPr="007A3E62">
        <w:rPr>
          <w:sz w:val="27"/>
          <w:szCs w:val="27"/>
        </w:rPr>
        <w:t xml:space="preserve"> планируется повысить с 81,28% до </w:t>
      </w:r>
      <w:r w:rsidR="00C87125" w:rsidRPr="007A3E62">
        <w:rPr>
          <w:sz w:val="27"/>
          <w:szCs w:val="27"/>
        </w:rPr>
        <w:t>81,31</w:t>
      </w:r>
      <w:r w:rsidR="00C66F61" w:rsidRPr="007A3E62">
        <w:rPr>
          <w:sz w:val="27"/>
          <w:szCs w:val="27"/>
        </w:rPr>
        <w:t>%</w:t>
      </w:r>
      <w:r w:rsidR="00C66F61" w:rsidRPr="007A3E62">
        <w:rPr>
          <w:color w:val="000000"/>
          <w:sz w:val="27"/>
          <w:szCs w:val="27"/>
        </w:rPr>
        <w:t>.</w:t>
      </w:r>
    </w:p>
    <w:p w:rsidR="00C66F61" w:rsidRPr="007A3E62" w:rsidRDefault="00C66F61" w:rsidP="00C66F61">
      <w:pPr>
        <w:ind w:firstLine="709"/>
        <w:jc w:val="both"/>
        <w:rPr>
          <w:color w:val="000000"/>
          <w:sz w:val="27"/>
          <w:szCs w:val="27"/>
        </w:rPr>
      </w:pP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2992"/>
        <w:gridCol w:w="851"/>
        <w:gridCol w:w="1260"/>
        <w:gridCol w:w="1276"/>
        <w:gridCol w:w="1134"/>
        <w:gridCol w:w="1134"/>
      </w:tblGrid>
      <w:tr w:rsidR="00C66F61" w:rsidRPr="007A3E62" w:rsidTr="00CB6031">
        <w:trPr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F61" w:rsidRPr="007A3E62" w:rsidRDefault="00C66F61" w:rsidP="00CB603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A3E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F61" w:rsidRPr="007A3E62" w:rsidRDefault="00C66F61" w:rsidP="00CB603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A3E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Наименование показателя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F61" w:rsidRPr="007A3E62" w:rsidRDefault="00C66F61" w:rsidP="00CB603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A3E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F61" w:rsidRPr="007A3E62" w:rsidRDefault="00C66F61" w:rsidP="006B0EE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A3E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2022</w:t>
            </w:r>
            <w:r w:rsidR="006B0EEE" w:rsidRPr="007A3E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год факт</w:t>
            </w:r>
            <w:r w:rsidRPr="007A3E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F61" w:rsidRPr="007A3E62" w:rsidRDefault="00C66F61" w:rsidP="006B0EE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A3E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2023 </w:t>
            </w:r>
            <w:r w:rsidR="006B0EEE" w:rsidRPr="007A3E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год 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F61" w:rsidRPr="007A3E62" w:rsidRDefault="006B0EEE" w:rsidP="006B0EE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A3E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2024 год 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F61" w:rsidRPr="007A3E62" w:rsidRDefault="00C66F61" w:rsidP="006B0EE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A3E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2025 </w:t>
            </w:r>
            <w:r w:rsidR="006B0EEE" w:rsidRPr="007A3E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год план</w:t>
            </w:r>
          </w:p>
        </w:tc>
      </w:tr>
      <w:tr w:rsidR="00C66F61" w:rsidRPr="007A3E62" w:rsidTr="00CB6031">
        <w:trPr>
          <w:trHeight w:val="317"/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F61" w:rsidRPr="007A3E62" w:rsidRDefault="00C66F61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E6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F61" w:rsidRPr="007A3E62" w:rsidRDefault="00C66F61" w:rsidP="00CB60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3E62">
              <w:rPr>
                <w:rFonts w:ascii="Times New Roman" w:hAnsi="Times New Roman" w:cs="Times New Roman"/>
                <w:sz w:val="20"/>
                <w:szCs w:val="20"/>
              </w:rPr>
              <w:t>Доля детей первой и второй групп здоровья в общей численности обучающихся в ОУ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F61" w:rsidRPr="007A3E62" w:rsidRDefault="00C66F61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E62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F61" w:rsidRPr="007A3E62" w:rsidRDefault="00C66F61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E62">
              <w:rPr>
                <w:rFonts w:ascii="Times New Roman" w:hAnsi="Times New Roman" w:cs="Times New Roman"/>
                <w:sz w:val="20"/>
                <w:szCs w:val="20"/>
              </w:rPr>
              <w:t>81,28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F61" w:rsidRPr="007A3E62" w:rsidRDefault="00C87125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E62">
              <w:rPr>
                <w:rFonts w:ascii="Times New Roman" w:hAnsi="Times New Roman" w:cs="Times New Roman"/>
                <w:sz w:val="20"/>
                <w:szCs w:val="20"/>
              </w:rPr>
              <w:t>81,29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F61" w:rsidRPr="007A3E62" w:rsidRDefault="00C87125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E62">
              <w:rPr>
                <w:rFonts w:ascii="Times New Roman" w:hAnsi="Times New Roman" w:cs="Times New Roman"/>
                <w:sz w:val="20"/>
                <w:szCs w:val="20"/>
              </w:rPr>
              <w:t>81,3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F61" w:rsidRPr="007A3E62" w:rsidRDefault="00C87125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E62">
              <w:rPr>
                <w:rFonts w:ascii="Times New Roman" w:hAnsi="Times New Roman" w:cs="Times New Roman"/>
                <w:sz w:val="20"/>
                <w:szCs w:val="20"/>
              </w:rPr>
              <w:t>81,31</w:t>
            </w:r>
          </w:p>
        </w:tc>
      </w:tr>
      <w:tr w:rsidR="00C66F61" w:rsidRPr="007A3E62" w:rsidTr="00CB6031">
        <w:trPr>
          <w:trHeight w:val="168"/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F61" w:rsidRPr="007A3E62" w:rsidRDefault="00C66F61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E6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F61" w:rsidRPr="007A3E62" w:rsidRDefault="00C66F61" w:rsidP="00CB60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3E62">
              <w:rPr>
                <w:rFonts w:ascii="Times New Roman" w:hAnsi="Times New Roman" w:cs="Times New Roman"/>
                <w:sz w:val="20"/>
                <w:szCs w:val="20"/>
              </w:rPr>
              <w:t>Число детей первой и второй групп здоровья, обучающихся в ОУ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F61" w:rsidRPr="007A3E62" w:rsidRDefault="00C66F61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E62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F61" w:rsidRPr="007A3E62" w:rsidRDefault="00C87125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E62">
              <w:rPr>
                <w:rFonts w:ascii="Times New Roman" w:hAnsi="Times New Roman" w:cs="Times New Roman"/>
                <w:sz w:val="20"/>
                <w:szCs w:val="20"/>
              </w:rPr>
              <w:t>1406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F61" w:rsidRPr="007A3E62" w:rsidRDefault="00C87125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E62">
              <w:rPr>
                <w:rFonts w:ascii="Times New Roman" w:hAnsi="Times New Roman" w:cs="Times New Roman"/>
                <w:sz w:val="20"/>
                <w:szCs w:val="20"/>
              </w:rPr>
              <w:t>1407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F61" w:rsidRPr="007A3E62" w:rsidRDefault="00C87125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E62">
              <w:rPr>
                <w:rFonts w:ascii="Times New Roman" w:hAnsi="Times New Roman" w:cs="Times New Roman"/>
                <w:sz w:val="20"/>
                <w:szCs w:val="20"/>
              </w:rPr>
              <w:t>1408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F61" w:rsidRPr="007A3E62" w:rsidRDefault="00C87125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E62">
              <w:rPr>
                <w:rFonts w:ascii="Times New Roman" w:hAnsi="Times New Roman" w:cs="Times New Roman"/>
                <w:sz w:val="20"/>
                <w:szCs w:val="20"/>
              </w:rPr>
              <w:t>1409</w:t>
            </w:r>
          </w:p>
        </w:tc>
      </w:tr>
      <w:tr w:rsidR="00C66F61" w:rsidRPr="00D422EB" w:rsidTr="00CB6031">
        <w:trPr>
          <w:trHeight w:val="180"/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F61" w:rsidRPr="007A3E62" w:rsidRDefault="00C66F61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E6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F61" w:rsidRPr="007A3E62" w:rsidRDefault="00C66F61" w:rsidP="00CB60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3E62">
              <w:rPr>
                <w:rFonts w:ascii="Times New Roman" w:hAnsi="Times New Roman" w:cs="Times New Roman"/>
                <w:sz w:val="20"/>
                <w:szCs w:val="20"/>
              </w:rPr>
              <w:t>Общее число осмотренных детей, обучающихся в ОУ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F61" w:rsidRPr="007A3E62" w:rsidRDefault="00C66F61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E62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F61" w:rsidRPr="007A3E62" w:rsidRDefault="00C87125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E62">
              <w:rPr>
                <w:rFonts w:ascii="Times New Roman" w:hAnsi="Times New Roman" w:cs="Times New Roman"/>
                <w:sz w:val="20"/>
                <w:szCs w:val="20"/>
              </w:rPr>
              <w:t>1730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F61" w:rsidRPr="007A3E62" w:rsidRDefault="00C87125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E62">
              <w:rPr>
                <w:rFonts w:ascii="Times New Roman" w:hAnsi="Times New Roman" w:cs="Times New Roman"/>
                <w:sz w:val="20"/>
                <w:szCs w:val="20"/>
              </w:rPr>
              <w:t>1731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F61" w:rsidRPr="007A3E62" w:rsidRDefault="00C66F61" w:rsidP="00C871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E6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87125" w:rsidRPr="007A3E62">
              <w:rPr>
                <w:rFonts w:ascii="Times New Roman" w:hAnsi="Times New Roman" w:cs="Times New Roman"/>
                <w:sz w:val="20"/>
                <w:szCs w:val="20"/>
              </w:rPr>
              <w:t>732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F61" w:rsidRPr="00D422EB" w:rsidRDefault="00C66F61" w:rsidP="00C871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E6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87125" w:rsidRPr="007A3E62">
              <w:rPr>
                <w:rFonts w:ascii="Times New Roman" w:hAnsi="Times New Roman" w:cs="Times New Roman"/>
                <w:sz w:val="20"/>
                <w:szCs w:val="20"/>
              </w:rPr>
              <w:t>733</w:t>
            </w:r>
          </w:p>
        </w:tc>
      </w:tr>
    </w:tbl>
    <w:p w:rsidR="00B57728" w:rsidRPr="00DE5C6B" w:rsidRDefault="00B57728" w:rsidP="00DE5C6B">
      <w:pPr>
        <w:widowControl/>
        <w:spacing w:line="276" w:lineRule="auto"/>
        <w:ind w:firstLine="567"/>
        <w:jc w:val="both"/>
        <w:rPr>
          <w:rFonts w:eastAsia="Times New Roman"/>
          <w:sz w:val="28"/>
          <w:szCs w:val="28"/>
          <w:lang w:eastAsia="en-US"/>
        </w:rPr>
      </w:pPr>
    </w:p>
    <w:p w:rsidR="00B57728" w:rsidRPr="00DE5C6B" w:rsidRDefault="00B57728" w:rsidP="009D32BE">
      <w:pPr>
        <w:spacing w:line="276" w:lineRule="auto"/>
        <w:ind w:firstLine="567"/>
        <w:jc w:val="both"/>
        <w:outlineLvl w:val="0"/>
        <w:rPr>
          <w:color w:val="000000"/>
          <w:sz w:val="28"/>
          <w:szCs w:val="28"/>
        </w:rPr>
      </w:pPr>
      <w:r w:rsidRPr="00DE5C6B">
        <w:rPr>
          <w:b/>
          <w:bCs/>
          <w:color w:val="000000"/>
          <w:sz w:val="28"/>
          <w:szCs w:val="28"/>
        </w:rPr>
        <w:t>17. Доля обучающихся в муниципальных общеобразовательных учреждениях, занимающихся во вторую (третью) смену, в общей численности обучающихся в муниципальных общеобразовательных учреждениях</w:t>
      </w:r>
    </w:p>
    <w:p w:rsidR="00E669CA" w:rsidRPr="0048486D" w:rsidRDefault="00E669CA" w:rsidP="00E669CA">
      <w:pPr>
        <w:ind w:firstLine="708"/>
        <w:jc w:val="both"/>
        <w:rPr>
          <w:sz w:val="27"/>
          <w:szCs w:val="27"/>
        </w:rPr>
      </w:pPr>
      <w:r w:rsidRPr="0048486D">
        <w:rPr>
          <w:sz w:val="27"/>
          <w:szCs w:val="27"/>
        </w:rPr>
        <w:t>Обучение детей в муниципальных общеобразовательных учреждениях во вторую (третью) смену не осуществляется и до 2025 года не планируется.</w:t>
      </w:r>
    </w:p>
    <w:p w:rsidR="00AC7DAE" w:rsidRPr="00DE5C6B" w:rsidRDefault="00AC7DAE" w:rsidP="00E669CA">
      <w:pPr>
        <w:widowControl/>
        <w:autoSpaceDE/>
        <w:autoSpaceDN/>
        <w:adjustRightInd/>
        <w:spacing w:line="276" w:lineRule="auto"/>
        <w:ind w:firstLine="567"/>
        <w:jc w:val="both"/>
        <w:rPr>
          <w:rFonts w:eastAsia="Times New Roman"/>
          <w:sz w:val="28"/>
          <w:szCs w:val="28"/>
          <w:lang w:eastAsia="en-US"/>
        </w:rPr>
      </w:pPr>
    </w:p>
    <w:p w:rsidR="00B57728" w:rsidRPr="00DE5C6B" w:rsidRDefault="00B57728" w:rsidP="009D32BE">
      <w:pPr>
        <w:spacing w:line="276" w:lineRule="auto"/>
        <w:ind w:firstLine="567"/>
        <w:jc w:val="both"/>
        <w:outlineLvl w:val="0"/>
        <w:rPr>
          <w:color w:val="000000"/>
          <w:sz w:val="28"/>
          <w:szCs w:val="28"/>
        </w:rPr>
      </w:pPr>
      <w:r w:rsidRPr="00DE5C6B">
        <w:rPr>
          <w:b/>
          <w:bCs/>
          <w:color w:val="000000"/>
          <w:sz w:val="28"/>
          <w:szCs w:val="28"/>
        </w:rPr>
        <w:t>18. Расходы бюджета муниципального образования на общее образование в расчете на 1 обучающегося в муниципальных общеобразовательных учреждениях</w:t>
      </w:r>
    </w:p>
    <w:p w:rsidR="00E669CA" w:rsidRPr="0048486D" w:rsidRDefault="00E669CA" w:rsidP="00E669CA">
      <w:pPr>
        <w:ind w:firstLine="709"/>
        <w:jc w:val="both"/>
        <w:rPr>
          <w:sz w:val="27"/>
          <w:szCs w:val="27"/>
        </w:rPr>
      </w:pPr>
      <w:r w:rsidRPr="0048486D">
        <w:rPr>
          <w:sz w:val="27"/>
          <w:szCs w:val="27"/>
        </w:rPr>
        <w:t xml:space="preserve">В 2022 году расходы за счет средств бюджета Шарыповского муниципального округа на общее образование в расчете на 1 обучающего составили 68,87 тыс. рублей. По сравнению с 2021 годом расходы увеличились на </w:t>
      </w:r>
      <w:r w:rsidR="00A522DF" w:rsidRPr="0048486D">
        <w:rPr>
          <w:sz w:val="27"/>
          <w:szCs w:val="27"/>
        </w:rPr>
        <w:t>5,83 тыс. рублей</w:t>
      </w:r>
      <w:r w:rsidRPr="0048486D">
        <w:rPr>
          <w:sz w:val="27"/>
          <w:szCs w:val="27"/>
        </w:rPr>
        <w:t xml:space="preserve">, в связи с увеличением средств на содержание </w:t>
      </w:r>
      <w:r w:rsidR="006B0EEE" w:rsidRPr="0048486D">
        <w:rPr>
          <w:sz w:val="27"/>
          <w:szCs w:val="27"/>
        </w:rPr>
        <w:t xml:space="preserve">и капитальный ремонт </w:t>
      </w:r>
      <w:r w:rsidRPr="0048486D">
        <w:rPr>
          <w:sz w:val="27"/>
          <w:szCs w:val="27"/>
        </w:rPr>
        <w:t xml:space="preserve">зданий, </w:t>
      </w:r>
      <w:r w:rsidR="006B0EEE" w:rsidRPr="0048486D">
        <w:rPr>
          <w:sz w:val="27"/>
          <w:szCs w:val="27"/>
        </w:rPr>
        <w:t xml:space="preserve">а также </w:t>
      </w:r>
      <w:r w:rsidRPr="0048486D">
        <w:rPr>
          <w:sz w:val="27"/>
          <w:szCs w:val="27"/>
        </w:rPr>
        <w:t>оплату коммунальных услуг.</w:t>
      </w:r>
    </w:p>
    <w:p w:rsidR="00E669CA" w:rsidRPr="0048486D" w:rsidRDefault="00E669CA" w:rsidP="00E669CA">
      <w:pPr>
        <w:ind w:firstLine="709"/>
        <w:jc w:val="both"/>
        <w:rPr>
          <w:sz w:val="27"/>
          <w:szCs w:val="27"/>
        </w:rPr>
      </w:pPr>
      <w:r w:rsidRPr="0048486D">
        <w:rPr>
          <w:sz w:val="27"/>
          <w:szCs w:val="27"/>
        </w:rPr>
        <w:t xml:space="preserve">В последующие годы </w:t>
      </w:r>
      <w:r w:rsidR="00A522DF" w:rsidRPr="0048486D">
        <w:rPr>
          <w:sz w:val="27"/>
          <w:szCs w:val="27"/>
        </w:rPr>
        <w:t>показатель</w:t>
      </w:r>
      <w:r w:rsidRPr="0048486D">
        <w:rPr>
          <w:sz w:val="27"/>
          <w:szCs w:val="27"/>
        </w:rPr>
        <w:t xml:space="preserve"> планируются </w:t>
      </w:r>
      <w:r w:rsidR="00A522DF" w:rsidRPr="0048486D">
        <w:rPr>
          <w:sz w:val="27"/>
          <w:szCs w:val="27"/>
        </w:rPr>
        <w:t>увеличить до 79,</w:t>
      </w:r>
      <w:r w:rsidRPr="0048486D">
        <w:rPr>
          <w:sz w:val="27"/>
          <w:szCs w:val="27"/>
        </w:rPr>
        <w:t>85</w:t>
      </w:r>
      <w:r w:rsidR="00A522DF" w:rsidRPr="0048486D">
        <w:rPr>
          <w:sz w:val="27"/>
          <w:szCs w:val="27"/>
        </w:rPr>
        <w:t xml:space="preserve"> </w:t>
      </w:r>
      <w:r w:rsidRPr="0048486D">
        <w:rPr>
          <w:sz w:val="27"/>
          <w:szCs w:val="27"/>
        </w:rPr>
        <w:t>тыс. руб</w:t>
      </w:r>
      <w:r w:rsidR="00A522DF" w:rsidRPr="0048486D">
        <w:rPr>
          <w:sz w:val="27"/>
          <w:szCs w:val="27"/>
        </w:rPr>
        <w:t>лей к 2025 году</w:t>
      </w:r>
      <w:r w:rsidRPr="0048486D">
        <w:rPr>
          <w:sz w:val="27"/>
          <w:szCs w:val="27"/>
        </w:rPr>
        <w:t>.</w:t>
      </w:r>
    </w:p>
    <w:p w:rsidR="00B57728" w:rsidRPr="00DE5C6B" w:rsidRDefault="00B57728" w:rsidP="00DE5C6B">
      <w:pPr>
        <w:spacing w:line="276" w:lineRule="auto"/>
        <w:ind w:firstLine="567"/>
        <w:jc w:val="both"/>
        <w:rPr>
          <w:sz w:val="28"/>
          <w:szCs w:val="28"/>
          <w:highlight w:val="yellow"/>
        </w:rPr>
      </w:pPr>
    </w:p>
    <w:p w:rsidR="00B57728" w:rsidRDefault="00B57728" w:rsidP="008572DA">
      <w:pPr>
        <w:spacing w:line="276" w:lineRule="auto"/>
        <w:ind w:firstLine="567"/>
        <w:jc w:val="both"/>
        <w:outlineLvl w:val="0"/>
        <w:rPr>
          <w:b/>
          <w:bCs/>
          <w:color w:val="000000"/>
          <w:sz w:val="28"/>
          <w:szCs w:val="28"/>
        </w:rPr>
      </w:pPr>
      <w:r w:rsidRPr="00D74BCE">
        <w:rPr>
          <w:b/>
          <w:bCs/>
          <w:color w:val="000000"/>
          <w:sz w:val="28"/>
          <w:szCs w:val="28"/>
        </w:rPr>
        <w:t>19. Доля детей в возрасте 5-18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</w:t>
      </w:r>
    </w:p>
    <w:p w:rsidR="00CD307F" w:rsidRPr="0048486D" w:rsidRDefault="00CD307F" w:rsidP="00CD307F">
      <w:pPr>
        <w:ind w:firstLine="709"/>
        <w:jc w:val="both"/>
        <w:rPr>
          <w:sz w:val="27"/>
          <w:szCs w:val="27"/>
        </w:rPr>
      </w:pPr>
      <w:r w:rsidRPr="0048486D">
        <w:rPr>
          <w:sz w:val="27"/>
          <w:szCs w:val="27"/>
        </w:rPr>
        <w:t xml:space="preserve">По итогам 2022 года показатель «Доля детей в возрасте 5-18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группы» уменьшился на 7,47% и составил 73,73%. </w:t>
      </w:r>
    </w:p>
    <w:p w:rsidR="0048486D" w:rsidRPr="0048486D" w:rsidRDefault="0048486D" w:rsidP="00CD307F">
      <w:pPr>
        <w:ind w:firstLine="709"/>
        <w:jc w:val="both"/>
        <w:rPr>
          <w:sz w:val="27"/>
          <w:szCs w:val="27"/>
        </w:rPr>
      </w:pPr>
      <w:r w:rsidRPr="0048486D">
        <w:rPr>
          <w:sz w:val="27"/>
          <w:szCs w:val="27"/>
        </w:rPr>
        <w:t>Снижение значения п</w:t>
      </w:r>
      <w:r w:rsidR="00CD307F" w:rsidRPr="0048486D">
        <w:rPr>
          <w:sz w:val="27"/>
          <w:szCs w:val="27"/>
        </w:rPr>
        <w:t>оказател</w:t>
      </w:r>
      <w:r w:rsidRPr="0048486D">
        <w:rPr>
          <w:sz w:val="27"/>
          <w:szCs w:val="27"/>
        </w:rPr>
        <w:t>я</w:t>
      </w:r>
      <w:r w:rsidR="00CD307F" w:rsidRPr="0048486D">
        <w:rPr>
          <w:sz w:val="27"/>
          <w:szCs w:val="27"/>
        </w:rPr>
        <w:t xml:space="preserve"> 2022 году </w:t>
      </w:r>
      <w:r w:rsidRPr="0048486D">
        <w:rPr>
          <w:sz w:val="27"/>
          <w:szCs w:val="27"/>
        </w:rPr>
        <w:t>обусловлено:</w:t>
      </w:r>
    </w:p>
    <w:p w:rsidR="0048486D" w:rsidRPr="0048486D" w:rsidRDefault="00CD307F" w:rsidP="00CD307F">
      <w:pPr>
        <w:ind w:firstLine="709"/>
        <w:jc w:val="both"/>
        <w:rPr>
          <w:sz w:val="27"/>
          <w:szCs w:val="27"/>
        </w:rPr>
      </w:pPr>
      <w:r w:rsidRPr="0048486D">
        <w:rPr>
          <w:sz w:val="27"/>
          <w:szCs w:val="27"/>
        </w:rPr>
        <w:t>уменьшением количества объединений в общеобразовательных учреждениях</w:t>
      </w:r>
      <w:r w:rsidR="0048486D" w:rsidRPr="0048486D">
        <w:rPr>
          <w:sz w:val="27"/>
          <w:szCs w:val="27"/>
        </w:rPr>
        <w:t>;</w:t>
      </w:r>
    </w:p>
    <w:p w:rsidR="00CD307F" w:rsidRPr="0048486D" w:rsidRDefault="0048486D" w:rsidP="00CD307F">
      <w:pPr>
        <w:ind w:firstLine="709"/>
        <w:jc w:val="both"/>
        <w:rPr>
          <w:sz w:val="27"/>
          <w:szCs w:val="27"/>
        </w:rPr>
      </w:pPr>
      <w:r w:rsidRPr="0048486D">
        <w:rPr>
          <w:sz w:val="27"/>
          <w:szCs w:val="27"/>
        </w:rPr>
        <w:t>учетом обучающихся в АИС «Навигатор», посещающих два и более объединения, один раз.</w:t>
      </w:r>
    </w:p>
    <w:p w:rsidR="00CD307F" w:rsidRPr="00F365DF" w:rsidRDefault="00CD307F" w:rsidP="00CD307F">
      <w:pPr>
        <w:ind w:firstLine="709"/>
        <w:jc w:val="both"/>
        <w:rPr>
          <w:sz w:val="27"/>
          <w:szCs w:val="27"/>
        </w:rPr>
      </w:pPr>
      <w:r w:rsidRPr="00F365DF">
        <w:rPr>
          <w:sz w:val="27"/>
          <w:szCs w:val="27"/>
        </w:rPr>
        <w:tab/>
        <w:t xml:space="preserve">В плановом периоде 2023-2025 годов </w:t>
      </w:r>
      <w:r w:rsidR="0048486D" w:rsidRPr="00F365DF">
        <w:rPr>
          <w:sz w:val="27"/>
          <w:szCs w:val="27"/>
        </w:rPr>
        <w:t>значение</w:t>
      </w:r>
      <w:r w:rsidRPr="00F365DF">
        <w:rPr>
          <w:sz w:val="27"/>
          <w:szCs w:val="27"/>
        </w:rPr>
        <w:t xml:space="preserve"> показател</w:t>
      </w:r>
      <w:r w:rsidR="0048486D" w:rsidRPr="00F365DF">
        <w:rPr>
          <w:sz w:val="27"/>
          <w:szCs w:val="27"/>
        </w:rPr>
        <w:t>я</w:t>
      </w:r>
      <w:r w:rsidRPr="00F365DF">
        <w:rPr>
          <w:sz w:val="27"/>
          <w:szCs w:val="27"/>
        </w:rPr>
        <w:t xml:space="preserve"> планируется </w:t>
      </w:r>
      <w:r w:rsidR="00A91C3D" w:rsidRPr="00F365DF">
        <w:rPr>
          <w:sz w:val="27"/>
          <w:szCs w:val="27"/>
        </w:rPr>
        <w:lastRenderedPageBreak/>
        <w:t xml:space="preserve">увеличить до </w:t>
      </w:r>
      <w:r w:rsidRPr="00F365DF">
        <w:rPr>
          <w:sz w:val="27"/>
          <w:szCs w:val="27"/>
        </w:rPr>
        <w:t>75%</w:t>
      </w:r>
      <w:r w:rsidR="0048486D" w:rsidRPr="00F365DF">
        <w:rPr>
          <w:sz w:val="27"/>
          <w:szCs w:val="27"/>
        </w:rPr>
        <w:t xml:space="preserve"> за счет </w:t>
      </w:r>
      <w:r w:rsidR="00F365DF" w:rsidRPr="00F365DF">
        <w:rPr>
          <w:sz w:val="28"/>
          <w:szCs w:val="28"/>
        </w:rPr>
        <w:t>снижения прогнозируемой численности детей в возрасте от 5 до 17 лет по округу.</w:t>
      </w:r>
    </w:p>
    <w:p w:rsidR="006B0EEE" w:rsidRDefault="006B0EEE" w:rsidP="006B0EEE">
      <w:pPr>
        <w:tabs>
          <w:tab w:val="left" w:pos="0"/>
        </w:tabs>
        <w:suppressAutoHyphens/>
        <w:jc w:val="right"/>
        <w:rPr>
          <w:sz w:val="27"/>
          <w:szCs w:val="27"/>
        </w:rPr>
      </w:pPr>
    </w:p>
    <w:tbl>
      <w:tblPr>
        <w:tblStyle w:val="a5"/>
        <w:tblW w:w="9811" w:type="dxa"/>
        <w:jc w:val="center"/>
        <w:tblLayout w:type="fixed"/>
        <w:tblLook w:val="04A0" w:firstRow="1" w:lastRow="0" w:firstColumn="1" w:lastColumn="0" w:noHBand="0" w:noVBand="1"/>
      </w:tblPr>
      <w:tblGrid>
        <w:gridCol w:w="531"/>
        <w:gridCol w:w="3136"/>
        <w:gridCol w:w="826"/>
        <w:gridCol w:w="1102"/>
        <w:gridCol w:w="1075"/>
        <w:gridCol w:w="977"/>
        <w:gridCol w:w="1080"/>
        <w:gridCol w:w="1084"/>
      </w:tblGrid>
      <w:tr w:rsidR="006B0EEE" w:rsidRPr="0048486D" w:rsidTr="006B0EEE">
        <w:trPr>
          <w:trHeight w:val="335"/>
          <w:jc w:val="center"/>
        </w:trPr>
        <w:tc>
          <w:tcPr>
            <w:tcW w:w="531" w:type="dxa"/>
          </w:tcPr>
          <w:p w:rsidR="006B0EEE" w:rsidRPr="0048486D" w:rsidRDefault="006B0EEE" w:rsidP="00CB603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848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3136" w:type="dxa"/>
          </w:tcPr>
          <w:p w:rsidR="006B0EEE" w:rsidRPr="0048486D" w:rsidRDefault="006B0E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48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826" w:type="dxa"/>
          </w:tcPr>
          <w:p w:rsidR="006B0EEE" w:rsidRPr="0048486D" w:rsidRDefault="006B0E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486D">
              <w:rPr>
                <w:rFonts w:ascii="Times New Roman" w:hAnsi="Times New Roman" w:cs="Times New Roman"/>
                <w:sz w:val="20"/>
                <w:szCs w:val="20"/>
              </w:rPr>
              <w:t>Ед. изм.</w:t>
            </w:r>
          </w:p>
        </w:tc>
        <w:tc>
          <w:tcPr>
            <w:tcW w:w="1102" w:type="dxa"/>
          </w:tcPr>
          <w:p w:rsidR="006B0EEE" w:rsidRPr="0048486D" w:rsidRDefault="006B0E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486D">
              <w:rPr>
                <w:rFonts w:ascii="Times New Roman" w:hAnsi="Times New Roman" w:cs="Times New Roman"/>
                <w:sz w:val="20"/>
                <w:szCs w:val="20"/>
              </w:rPr>
              <w:t>2021 год факт</w:t>
            </w:r>
          </w:p>
        </w:tc>
        <w:tc>
          <w:tcPr>
            <w:tcW w:w="1075" w:type="dxa"/>
          </w:tcPr>
          <w:p w:rsidR="006B0EEE" w:rsidRPr="0048486D" w:rsidRDefault="006B0E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486D">
              <w:rPr>
                <w:rFonts w:ascii="Times New Roman" w:hAnsi="Times New Roman" w:cs="Times New Roman"/>
                <w:sz w:val="20"/>
                <w:szCs w:val="20"/>
              </w:rPr>
              <w:t>2022 год факт</w:t>
            </w:r>
          </w:p>
        </w:tc>
        <w:tc>
          <w:tcPr>
            <w:tcW w:w="977" w:type="dxa"/>
          </w:tcPr>
          <w:p w:rsidR="006B0EEE" w:rsidRPr="0048486D" w:rsidRDefault="006B0E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486D">
              <w:rPr>
                <w:rFonts w:ascii="Times New Roman" w:hAnsi="Times New Roman" w:cs="Times New Roman"/>
                <w:sz w:val="20"/>
                <w:szCs w:val="20"/>
              </w:rPr>
              <w:t>2023 год план</w:t>
            </w:r>
          </w:p>
        </w:tc>
        <w:tc>
          <w:tcPr>
            <w:tcW w:w="1080" w:type="dxa"/>
          </w:tcPr>
          <w:p w:rsidR="006B0EEE" w:rsidRPr="0048486D" w:rsidRDefault="006B0E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486D">
              <w:rPr>
                <w:rFonts w:ascii="Times New Roman" w:hAnsi="Times New Roman" w:cs="Times New Roman"/>
                <w:sz w:val="20"/>
                <w:szCs w:val="20"/>
              </w:rPr>
              <w:t>2024 год план</w:t>
            </w:r>
          </w:p>
        </w:tc>
        <w:tc>
          <w:tcPr>
            <w:tcW w:w="1084" w:type="dxa"/>
          </w:tcPr>
          <w:p w:rsidR="006B0EEE" w:rsidRPr="0048486D" w:rsidRDefault="006B0E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486D">
              <w:rPr>
                <w:rFonts w:ascii="Times New Roman" w:hAnsi="Times New Roman" w:cs="Times New Roman"/>
                <w:sz w:val="20"/>
                <w:szCs w:val="20"/>
              </w:rPr>
              <w:t>2025 год план</w:t>
            </w:r>
          </w:p>
        </w:tc>
      </w:tr>
      <w:tr w:rsidR="006B0EEE" w:rsidRPr="0048486D" w:rsidTr="006B0EEE">
        <w:trPr>
          <w:jc w:val="center"/>
        </w:trPr>
        <w:tc>
          <w:tcPr>
            <w:tcW w:w="531" w:type="dxa"/>
          </w:tcPr>
          <w:p w:rsidR="006B0EEE" w:rsidRPr="0048486D" w:rsidRDefault="006B0E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486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36" w:type="dxa"/>
          </w:tcPr>
          <w:p w:rsidR="006B0EEE" w:rsidRPr="0048486D" w:rsidRDefault="006B0EEE" w:rsidP="0048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486D">
              <w:rPr>
                <w:rFonts w:ascii="Times New Roman" w:hAnsi="Times New Roman" w:cs="Times New Roman"/>
                <w:sz w:val="20"/>
                <w:szCs w:val="20"/>
              </w:rPr>
              <w:t>Численность детей в возрасте от 5 до 18 лет (18 лет не включается), обучающихся по дополнительным общеобразовательным программам, программам спортивной подготовки, внесенная в автоматизированную информационную систему Красноярского края «Навигатор дополнительного образования Красноярского края» на конец отчетного периода</w:t>
            </w:r>
          </w:p>
        </w:tc>
        <w:tc>
          <w:tcPr>
            <w:tcW w:w="826" w:type="dxa"/>
          </w:tcPr>
          <w:p w:rsidR="006B0EEE" w:rsidRPr="0048486D" w:rsidRDefault="006B0E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486D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102" w:type="dxa"/>
          </w:tcPr>
          <w:p w:rsidR="006B0EEE" w:rsidRPr="0048486D" w:rsidRDefault="006B0EEE" w:rsidP="005A38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486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5A3802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075" w:type="dxa"/>
          </w:tcPr>
          <w:p w:rsidR="006B0EEE" w:rsidRPr="0048486D" w:rsidRDefault="006B0E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486D">
              <w:rPr>
                <w:rFonts w:ascii="Times New Roman" w:hAnsi="Times New Roman" w:cs="Times New Roman"/>
                <w:sz w:val="20"/>
                <w:szCs w:val="20"/>
              </w:rPr>
              <w:t>1772</w:t>
            </w:r>
          </w:p>
        </w:tc>
        <w:tc>
          <w:tcPr>
            <w:tcW w:w="977" w:type="dxa"/>
          </w:tcPr>
          <w:p w:rsidR="006B0EEE" w:rsidRPr="0048486D" w:rsidRDefault="006B0E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486D">
              <w:rPr>
                <w:rFonts w:ascii="Times New Roman" w:hAnsi="Times New Roman" w:cs="Times New Roman"/>
                <w:sz w:val="20"/>
                <w:szCs w:val="20"/>
              </w:rPr>
              <w:t>1813</w:t>
            </w:r>
          </w:p>
        </w:tc>
        <w:tc>
          <w:tcPr>
            <w:tcW w:w="1080" w:type="dxa"/>
          </w:tcPr>
          <w:p w:rsidR="006B0EEE" w:rsidRPr="0048486D" w:rsidRDefault="006B0E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486D">
              <w:rPr>
                <w:rFonts w:ascii="Times New Roman" w:hAnsi="Times New Roman" w:cs="Times New Roman"/>
                <w:sz w:val="20"/>
                <w:szCs w:val="20"/>
              </w:rPr>
              <w:t>1791</w:t>
            </w:r>
          </w:p>
        </w:tc>
        <w:tc>
          <w:tcPr>
            <w:tcW w:w="1084" w:type="dxa"/>
          </w:tcPr>
          <w:p w:rsidR="006B0EEE" w:rsidRPr="0048486D" w:rsidRDefault="006B0E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486D">
              <w:rPr>
                <w:rFonts w:ascii="Times New Roman" w:hAnsi="Times New Roman" w:cs="Times New Roman"/>
                <w:sz w:val="20"/>
                <w:szCs w:val="20"/>
              </w:rPr>
              <w:t>1780</w:t>
            </w:r>
          </w:p>
        </w:tc>
      </w:tr>
      <w:tr w:rsidR="006B0EEE" w:rsidRPr="0048486D" w:rsidTr="006B0EEE">
        <w:trPr>
          <w:jc w:val="center"/>
        </w:trPr>
        <w:tc>
          <w:tcPr>
            <w:tcW w:w="531" w:type="dxa"/>
          </w:tcPr>
          <w:p w:rsidR="006B0EEE" w:rsidRPr="0048486D" w:rsidRDefault="006B0E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486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36" w:type="dxa"/>
          </w:tcPr>
          <w:p w:rsidR="006B0EEE" w:rsidRPr="0048486D" w:rsidRDefault="006B0EEE" w:rsidP="0048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486D">
              <w:rPr>
                <w:rFonts w:ascii="Times New Roman" w:hAnsi="Times New Roman" w:cs="Times New Roman"/>
                <w:sz w:val="20"/>
                <w:szCs w:val="20"/>
              </w:rPr>
              <w:t>Численность детей, обучающихся по дополнительным общеобразовательным программам в детских школах искусств на конец отчетного периода</w:t>
            </w:r>
          </w:p>
        </w:tc>
        <w:tc>
          <w:tcPr>
            <w:tcW w:w="826" w:type="dxa"/>
          </w:tcPr>
          <w:p w:rsidR="006B0EEE" w:rsidRPr="0048486D" w:rsidRDefault="006B0E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486D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102" w:type="dxa"/>
          </w:tcPr>
          <w:p w:rsidR="006B0EEE" w:rsidRPr="0048486D" w:rsidRDefault="006B0E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486D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075" w:type="dxa"/>
          </w:tcPr>
          <w:p w:rsidR="006B0EEE" w:rsidRPr="0048486D" w:rsidRDefault="006B0E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486D">
              <w:rPr>
                <w:rFonts w:ascii="Times New Roman" w:hAnsi="Times New Roman" w:cs="Times New Roman"/>
                <w:sz w:val="20"/>
                <w:szCs w:val="20"/>
              </w:rPr>
              <w:t>156</w:t>
            </w:r>
          </w:p>
        </w:tc>
        <w:tc>
          <w:tcPr>
            <w:tcW w:w="977" w:type="dxa"/>
          </w:tcPr>
          <w:p w:rsidR="006B0EEE" w:rsidRPr="0048486D" w:rsidRDefault="006B0E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486D">
              <w:rPr>
                <w:rFonts w:ascii="Times New Roman" w:hAnsi="Times New Roman" w:cs="Times New Roman"/>
                <w:sz w:val="20"/>
                <w:szCs w:val="20"/>
              </w:rPr>
              <w:t>156</w:t>
            </w:r>
          </w:p>
        </w:tc>
        <w:tc>
          <w:tcPr>
            <w:tcW w:w="1080" w:type="dxa"/>
          </w:tcPr>
          <w:p w:rsidR="006B0EEE" w:rsidRPr="0048486D" w:rsidRDefault="006B0E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486D">
              <w:rPr>
                <w:rFonts w:ascii="Times New Roman" w:hAnsi="Times New Roman" w:cs="Times New Roman"/>
                <w:sz w:val="20"/>
                <w:szCs w:val="20"/>
              </w:rPr>
              <w:t>156</w:t>
            </w:r>
          </w:p>
        </w:tc>
        <w:tc>
          <w:tcPr>
            <w:tcW w:w="1084" w:type="dxa"/>
          </w:tcPr>
          <w:p w:rsidR="006B0EEE" w:rsidRPr="0048486D" w:rsidRDefault="006B0E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486D">
              <w:rPr>
                <w:rFonts w:ascii="Times New Roman" w:hAnsi="Times New Roman" w:cs="Times New Roman"/>
                <w:sz w:val="20"/>
                <w:szCs w:val="20"/>
              </w:rPr>
              <w:t>156</w:t>
            </w:r>
          </w:p>
        </w:tc>
      </w:tr>
      <w:tr w:rsidR="006B0EEE" w:rsidRPr="0048486D" w:rsidTr="006B0EEE">
        <w:trPr>
          <w:jc w:val="center"/>
        </w:trPr>
        <w:tc>
          <w:tcPr>
            <w:tcW w:w="531" w:type="dxa"/>
          </w:tcPr>
          <w:p w:rsidR="006B0EEE" w:rsidRPr="0048486D" w:rsidRDefault="006B0E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486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136" w:type="dxa"/>
          </w:tcPr>
          <w:p w:rsidR="006B0EEE" w:rsidRPr="0048486D" w:rsidRDefault="006B0EEE" w:rsidP="0048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486D">
              <w:rPr>
                <w:rFonts w:ascii="Times New Roman" w:hAnsi="Times New Roman" w:cs="Times New Roman"/>
                <w:sz w:val="20"/>
                <w:szCs w:val="20"/>
              </w:rPr>
              <w:t>Общая численность детей в возрасте 5-17 лет на начало отчетного года</w:t>
            </w:r>
          </w:p>
        </w:tc>
        <w:tc>
          <w:tcPr>
            <w:tcW w:w="826" w:type="dxa"/>
          </w:tcPr>
          <w:p w:rsidR="006B0EEE" w:rsidRPr="0048486D" w:rsidRDefault="006B0E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486D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102" w:type="dxa"/>
          </w:tcPr>
          <w:p w:rsidR="006B0EEE" w:rsidRPr="0048486D" w:rsidRDefault="006B0E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486D">
              <w:rPr>
                <w:rFonts w:ascii="Times New Roman" w:hAnsi="Times New Roman" w:cs="Times New Roman"/>
                <w:sz w:val="20"/>
                <w:szCs w:val="20"/>
              </w:rPr>
              <w:t>2659</w:t>
            </w:r>
          </w:p>
        </w:tc>
        <w:tc>
          <w:tcPr>
            <w:tcW w:w="1075" w:type="dxa"/>
          </w:tcPr>
          <w:p w:rsidR="006B0EEE" w:rsidRPr="0048486D" w:rsidRDefault="006B0E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486D">
              <w:rPr>
                <w:rFonts w:ascii="Times New Roman" w:hAnsi="Times New Roman" w:cs="Times New Roman"/>
                <w:sz w:val="20"/>
                <w:szCs w:val="20"/>
              </w:rPr>
              <w:t>2615</w:t>
            </w:r>
          </w:p>
        </w:tc>
        <w:tc>
          <w:tcPr>
            <w:tcW w:w="977" w:type="dxa"/>
          </w:tcPr>
          <w:p w:rsidR="006B0EEE" w:rsidRPr="0048486D" w:rsidRDefault="006B0E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486D">
              <w:rPr>
                <w:rFonts w:ascii="Times New Roman" w:hAnsi="Times New Roman" w:cs="Times New Roman"/>
                <w:sz w:val="20"/>
                <w:szCs w:val="20"/>
              </w:rPr>
              <w:t>2626</w:t>
            </w:r>
          </w:p>
        </w:tc>
        <w:tc>
          <w:tcPr>
            <w:tcW w:w="1080" w:type="dxa"/>
          </w:tcPr>
          <w:p w:rsidR="006B0EEE" w:rsidRPr="0048486D" w:rsidRDefault="006B0E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486D">
              <w:rPr>
                <w:rFonts w:ascii="Times New Roman" w:hAnsi="Times New Roman" w:cs="Times New Roman"/>
                <w:sz w:val="20"/>
                <w:szCs w:val="20"/>
              </w:rPr>
              <w:t>2597</w:t>
            </w:r>
          </w:p>
        </w:tc>
        <w:tc>
          <w:tcPr>
            <w:tcW w:w="1084" w:type="dxa"/>
          </w:tcPr>
          <w:p w:rsidR="006B0EEE" w:rsidRPr="0048486D" w:rsidRDefault="006B0EEE" w:rsidP="00CB60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486D">
              <w:rPr>
                <w:rFonts w:ascii="Times New Roman" w:hAnsi="Times New Roman" w:cs="Times New Roman"/>
                <w:sz w:val="20"/>
                <w:szCs w:val="20"/>
              </w:rPr>
              <w:t>2582</w:t>
            </w:r>
          </w:p>
        </w:tc>
      </w:tr>
      <w:tr w:rsidR="006B0EEE" w:rsidRPr="00823AE3" w:rsidTr="006B0EEE">
        <w:trPr>
          <w:jc w:val="center"/>
        </w:trPr>
        <w:tc>
          <w:tcPr>
            <w:tcW w:w="531" w:type="dxa"/>
          </w:tcPr>
          <w:p w:rsidR="006B0EEE" w:rsidRPr="0048486D" w:rsidRDefault="006B0EEE" w:rsidP="00CB6031">
            <w:pPr>
              <w:ind w:firstLine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486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136" w:type="dxa"/>
          </w:tcPr>
          <w:p w:rsidR="006B0EEE" w:rsidRPr="0048486D" w:rsidRDefault="006B0EEE" w:rsidP="00F365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486D">
              <w:rPr>
                <w:rFonts w:ascii="Times New Roman" w:hAnsi="Times New Roman" w:cs="Times New Roman"/>
                <w:sz w:val="20"/>
                <w:szCs w:val="20"/>
              </w:rPr>
              <w:t xml:space="preserve">Доля детей в возрасте от 5 до 18 лет, получающих услуги </w:t>
            </w:r>
            <w:r w:rsidRPr="0048486D">
              <w:rPr>
                <w:rFonts w:ascii="Times New Roman" w:hAnsi="Times New Roman" w:cs="Times New Roman"/>
                <w:sz w:val="20"/>
                <w:szCs w:val="20"/>
              </w:rPr>
              <w:br/>
              <w:t>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</w:t>
            </w:r>
          </w:p>
        </w:tc>
        <w:tc>
          <w:tcPr>
            <w:tcW w:w="826" w:type="dxa"/>
          </w:tcPr>
          <w:p w:rsidR="006B0EEE" w:rsidRPr="0048486D" w:rsidRDefault="006B0E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486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02" w:type="dxa"/>
          </w:tcPr>
          <w:p w:rsidR="006B0EEE" w:rsidRPr="0048486D" w:rsidRDefault="005A3802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81,2</w:t>
            </w:r>
          </w:p>
        </w:tc>
        <w:tc>
          <w:tcPr>
            <w:tcW w:w="1075" w:type="dxa"/>
          </w:tcPr>
          <w:p w:rsidR="006B0EEE" w:rsidRPr="0048486D" w:rsidRDefault="006B0E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486D">
              <w:rPr>
                <w:rFonts w:ascii="Times New Roman" w:hAnsi="Times New Roman" w:cs="Times New Roman"/>
                <w:sz w:val="20"/>
                <w:szCs w:val="20"/>
              </w:rPr>
              <w:t>73,73</w:t>
            </w:r>
          </w:p>
        </w:tc>
        <w:tc>
          <w:tcPr>
            <w:tcW w:w="977" w:type="dxa"/>
          </w:tcPr>
          <w:p w:rsidR="006B0EEE" w:rsidRPr="0048486D" w:rsidRDefault="006B0E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486D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080" w:type="dxa"/>
          </w:tcPr>
          <w:p w:rsidR="006B0EEE" w:rsidRPr="0048486D" w:rsidRDefault="006B0E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486D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084" w:type="dxa"/>
          </w:tcPr>
          <w:p w:rsidR="006B0EEE" w:rsidRPr="0048486D" w:rsidRDefault="006B0EEE" w:rsidP="00CB6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486D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</w:tr>
    </w:tbl>
    <w:p w:rsidR="006B0EEE" w:rsidRPr="00FC6E20" w:rsidRDefault="006B0EEE" w:rsidP="006B0EEE">
      <w:pPr>
        <w:tabs>
          <w:tab w:val="left" w:pos="0"/>
        </w:tabs>
        <w:suppressAutoHyphens/>
        <w:jc w:val="both"/>
        <w:rPr>
          <w:rFonts w:ascii="Times New Roman" w:hAnsi="Times New Roman"/>
          <w:lang w:eastAsia="ar-SA"/>
        </w:rPr>
      </w:pPr>
    </w:p>
    <w:p w:rsidR="00CD307F" w:rsidRPr="00D74BCE" w:rsidRDefault="00CD307F" w:rsidP="00DE5C6B">
      <w:pPr>
        <w:spacing w:line="276" w:lineRule="auto"/>
        <w:ind w:firstLine="567"/>
        <w:jc w:val="both"/>
        <w:rPr>
          <w:color w:val="000000"/>
          <w:sz w:val="28"/>
          <w:szCs w:val="28"/>
        </w:rPr>
      </w:pPr>
    </w:p>
    <w:p w:rsidR="00B57728" w:rsidRPr="004C5EC8" w:rsidRDefault="00B57728" w:rsidP="004C5EC8">
      <w:pPr>
        <w:spacing w:line="276" w:lineRule="auto"/>
        <w:jc w:val="both"/>
        <w:rPr>
          <w:color w:val="000000"/>
          <w:sz w:val="28"/>
          <w:szCs w:val="28"/>
          <w:u w:val="single"/>
        </w:rPr>
      </w:pPr>
      <w:r w:rsidRPr="004C5EC8">
        <w:rPr>
          <w:b/>
          <w:bCs/>
          <w:color w:val="000000"/>
          <w:sz w:val="28"/>
          <w:szCs w:val="28"/>
          <w:u w:val="single"/>
        </w:rPr>
        <w:t>IV. К</w:t>
      </w:r>
      <w:r w:rsidR="004C5EC8">
        <w:rPr>
          <w:b/>
          <w:bCs/>
          <w:color w:val="000000"/>
          <w:sz w:val="28"/>
          <w:szCs w:val="28"/>
          <w:u w:val="single"/>
        </w:rPr>
        <w:t>УЛЬТУРА</w:t>
      </w:r>
    </w:p>
    <w:p w:rsidR="00B57728" w:rsidRPr="00DE5C6B" w:rsidRDefault="00B57728" w:rsidP="00DE5C6B">
      <w:pPr>
        <w:spacing w:line="276" w:lineRule="auto"/>
        <w:ind w:firstLine="567"/>
        <w:jc w:val="both"/>
        <w:rPr>
          <w:color w:val="000000"/>
          <w:sz w:val="28"/>
          <w:szCs w:val="28"/>
          <w:highlight w:val="yellow"/>
        </w:rPr>
      </w:pPr>
    </w:p>
    <w:p w:rsidR="00B57728" w:rsidRPr="00DE5C6B" w:rsidRDefault="00B57728" w:rsidP="008572DA">
      <w:pPr>
        <w:spacing w:line="276" w:lineRule="auto"/>
        <w:ind w:firstLine="567"/>
        <w:jc w:val="both"/>
        <w:outlineLvl w:val="0"/>
        <w:rPr>
          <w:color w:val="000000"/>
          <w:sz w:val="28"/>
          <w:szCs w:val="28"/>
        </w:rPr>
      </w:pPr>
      <w:r w:rsidRPr="00DE5C6B">
        <w:rPr>
          <w:b/>
          <w:bCs/>
          <w:color w:val="000000"/>
          <w:sz w:val="28"/>
          <w:szCs w:val="28"/>
        </w:rPr>
        <w:t>20. Уровень фактической обеспеченности учреждениями культуры от нормативной потребности:</w:t>
      </w:r>
    </w:p>
    <w:p w:rsidR="000C52E5" w:rsidRDefault="000C52E5" w:rsidP="00DE5C6B">
      <w:pPr>
        <w:spacing w:line="276" w:lineRule="auto"/>
        <w:ind w:firstLine="567"/>
        <w:jc w:val="both"/>
        <w:rPr>
          <w:b/>
          <w:bCs/>
          <w:sz w:val="28"/>
          <w:szCs w:val="28"/>
        </w:rPr>
      </w:pPr>
      <w:r w:rsidRPr="00DE5C6B">
        <w:rPr>
          <w:b/>
          <w:bCs/>
          <w:sz w:val="28"/>
          <w:szCs w:val="28"/>
        </w:rPr>
        <w:t>клубами и учреждениями клубного типа;</w:t>
      </w:r>
    </w:p>
    <w:p w:rsidR="00790B44" w:rsidRPr="00DE5C6B" w:rsidRDefault="00790B44" w:rsidP="003B526D">
      <w:pPr>
        <w:ind w:firstLine="709"/>
        <w:jc w:val="both"/>
        <w:rPr>
          <w:sz w:val="28"/>
          <w:szCs w:val="28"/>
        </w:rPr>
      </w:pPr>
      <w:r w:rsidRPr="00DE5C6B">
        <w:rPr>
          <w:sz w:val="28"/>
          <w:szCs w:val="28"/>
        </w:rPr>
        <w:t>Уровень фактической обеспеченности клубами и учреждениями клубного типа от нормативной потребности в 202</w:t>
      </w:r>
      <w:r>
        <w:rPr>
          <w:sz w:val="28"/>
          <w:szCs w:val="28"/>
        </w:rPr>
        <w:t>2</w:t>
      </w:r>
      <w:r w:rsidRPr="00DE5C6B">
        <w:rPr>
          <w:sz w:val="28"/>
          <w:szCs w:val="28"/>
        </w:rPr>
        <w:t xml:space="preserve"> году, как и в предыдущие годы, составил 100%. С учетом планируемой численности населения и сети учреждений к концу прогнозного периода обеспеченность клубами и учреждениями клубного типа останется на уровне 202</w:t>
      </w:r>
      <w:r>
        <w:rPr>
          <w:sz w:val="28"/>
          <w:szCs w:val="28"/>
        </w:rPr>
        <w:t>2</w:t>
      </w:r>
      <w:r w:rsidRPr="00DE5C6B">
        <w:rPr>
          <w:sz w:val="28"/>
          <w:szCs w:val="28"/>
        </w:rPr>
        <w:t xml:space="preserve"> года.</w:t>
      </w:r>
    </w:p>
    <w:p w:rsidR="00790B44" w:rsidRDefault="00790B44" w:rsidP="00DE5C6B">
      <w:pPr>
        <w:spacing w:line="276" w:lineRule="auto"/>
        <w:ind w:firstLine="567"/>
        <w:jc w:val="both"/>
        <w:rPr>
          <w:b/>
          <w:bCs/>
          <w:sz w:val="28"/>
          <w:szCs w:val="28"/>
        </w:rPr>
      </w:pPr>
    </w:p>
    <w:tbl>
      <w:tblPr>
        <w:tblStyle w:val="3"/>
        <w:tblW w:w="9664" w:type="dxa"/>
        <w:tblInd w:w="108" w:type="dxa"/>
        <w:tblLook w:val="04A0" w:firstRow="1" w:lastRow="0" w:firstColumn="1" w:lastColumn="0" w:noHBand="0" w:noVBand="1"/>
      </w:tblPr>
      <w:tblGrid>
        <w:gridCol w:w="3544"/>
        <w:gridCol w:w="1350"/>
        <w:gridCol w:w="1168"/>
        <w:gridCol w:w="1112"/>
        <w:gridCol w:w="1245"/>
        <w:gridCol w:w="1245"/>
      </w:tblGrid>
      <w:tr w:rsidR="003B526D" w:rsidRPr="00444B15" w:rsidTr="000B6BDF">
        <w:tc>
          <w:tcPr>
            <w:tcW w:w="3544" w:type="dxa"/>
          </w:tcPr>
          <w:p w:rsidR="003B526D" w:rsidRPr="00C90D90" w:rsidRDefault="003B526D" w:rsidP="004D0B91">
            <w:pPr>
              <w:ind w:firstLine="567"/>
              <w:jc w:val="both"/>
              <w:rPr>
                <w:b/>
                <w:sz w:val="20"/>
                <w:szCs w:val="20"/>
              </w:rPr>
            </w:pPr>
            <w:r w:rsidRPr="00C90D90">
              <w:rPr>
                <w:b/>
                <w:sz w:val="20"/>
                <w:szCs w:val="20"/>
              </w:rPr>
              <w:t>Наименование</w:t>
            </w:r>
            <w:r>
              <w:rPr>
                <w:b/>
                <w:sz w:val="20"/>
                <w:szCs w:val="20"/>
              </w:rPr>
              <w:t xml:space="preserve"> показателя</w:t>
            </w:r>
          </w:p>
        </w:tc>
        <w:tc>
          <w:tcPr>
            <w:tcW w:w="1350" w:type="dxa"/>
            <w:vAlign w:val="center"/>
          </w:tcPr>
          <w:p w:rsidR="003B526D" w:rsidRPr="00C90D90" w:rsidRDefault="003B526D" w:rsidP="004D0B91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90D9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2021 факт</w:t>
            </w:r>
          </w:p>
        </w:tc>
        <w:tc>
          <w:tcPr>
            <w:tcW w:w="1168" w:type="dxa"/>
            <w:vAlign w:val="center"/>
          </w:tcPr>
          <w:p w:rsidR="003B526D" w:rsidRPr="00C90D90" w:rsidRDefault="003B526D" w:rsidP="004D0B91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90D9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2022 факт</w:t>
            </w:r>
          </w:p>
        </w:tc>
        <w:tc>
          <w:tcPr>
            <w:tcW w:w="1112" w:type="dxa"/>
            <w:vAlign w:val="center"/>
          </w:tcPr>
          <w:p w:rsidR="003B526D" w:rsidRPr="00C90D90" w:rsidRDefault="003B526D" w:rsidP="004D0B91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90D9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2023 оценка</w:t>
            </w:r>
          </w:p>
        </w:tc>
        <w:tc>
          <w:tcPr>
            <w:tcW w:w="1245" w:type="dxa"/>
            <w:vAlign w:val="center"/>
          </w:tcPr>
          <w:p w:rsidR="003B526D" w:rsidRPr="00C90D90" w:rsidRDefault="003B526D" w:rsidP="004D0B91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90D9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2024 прогноз</w:t>
            </w:r>
          </w:p>
        </w:tc>
        <w:tc>
          <w:tcPr>
            <w:tcW w:w="1245" w:type="dxa"/>
            <w:vAlign w:val="center"/>
          </w:tcPr>
          <w:p w:rsidR="003B526D" w:rsidRPr="00C90D90" w:rsidRDefault="003B526D" w:rsidP="004D0B91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90D9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2025 прогноз</w:t>
            </w:r>
          </w:p>
        </w:tc>
      </w:tr>
      <w:tr w:rsidR="00CF2BCF" w:rsidRPr="00444B15" w:rsidTr="00790B44">
        <w:trPr>
          <w:trHeight w:val="1498"/>
        </w:trPr>
        <w:tc>
          <w:tcPr>
            <w:tcW w:w="3544" w:type="dxa"/>
          </w:tcPr>
          <w:p w:rsidR="00CF2BCF" w:rsidRPr="00292A9A" w:rsidRDefault="00CF2BCF" w:rsidP="00444B15">
            <w:pPr>
              <w:rPr>
                <w:bCs/>
                <w:sz w:val="20"/>
                <w:szCs w:val="20"/>
              </w:rPr>
            </w:pPr>
            <w:r w:rsidRPr="00292A9A">
              <w:rPr>
                <w:bCs/>
                <w:sz w:val="20"/>
                <w:szCs w:val="20"/>
              </w:rPr>
              <w:lastRenderedPageBreak/>
              <w:t>Требуемое количество учреждений культуры клубного типа в соответствии</w:t>
            </w:r>
            <w:r w:rsidR="00790B44">
              <w:rPr>
                <w:bCs/>
                <w:sz w:val="20"/>
                <w:szCs w:val="20"/>
              </w:rPr>
              <w:t xml:space="preserve"> </w:t>
            </w:r>
            <w:r w:rsidRPr="00292A9A">
              <w:rPr>
                <w:bCs/>
                <w:sz w:val="20"/>
                <w:szCs w:val="20"/>
              </w:rPr>
              <w:t>с утвержденными нормативами, в том числе:</w:t>
            </w:r>
          </w:p>
          <w:p w:rsidR="00CF2BCF" w:rsidRPr="00292A9A" w:rsidRDefault="00CF2BCF" w:rsidP="00444B15">
            <w:pPr>
              <w:rPr>
                <w:bCs/>
                <w:sz w:val="20"/>
                <w:szCs w:val="20"/>
              </w:rPr>
            </w:pPr>
            <w:r w:rsidRPr="00292A9A">
              <w:rPr>
                <w:bCs/>
                <w:sz w:val="20"/>
                <w:szCs w:val="20"/>
              </w:rPr>
              <w:t>дом культуры</w:t>
            </w:r>
          </w:p>
          <w:p w:rsidR="00CF2BCF" w:rsidRPr="00292A9A" w:rsidRDefault="00CF2BCF" w:rsidP="00444B15">
            <w:pPr>
              <w:rPr>
                <w:bCs/>
                <w:sz w:val="20"/>
                <w:szCs w:val="20"/>
              </w:rPr>
            </w:pPr>
            <w:r w:rsidRPr="00292A9A">
              <w:rPr>
                <w:bCs/>
                <w:sz w:val="20"/>
                <w:szCs w:val="20"/>
              </w:rPr>
              <w:t>сельский клуб</w:t>
            </w:r>
          </w:p>
        </w:tc>
        <w:tc>
          <w:tcPr>
            <w:tcW w:w="1350" w:type="dxa"/>
          </w:tcPr>
          <w:p w:rsidR="00CF2BCF" w:rsidRPr="00292A9A" w:rsidRDefault="00CF2BCF" w:rsidP="00CF2BCF">
            <w:pPr>
              <w:jc w:val="center"/>
              <w:rPr>
                <w:bCs/>
                <w:sz w:val="20"/>
                <w:szCs w:val="20"/>
              </w:rPr>
            </w:pPr>
          </w:p>
          <w:p w:rsidR="00CF2BCF" w:rsidRPr="00292A9A" w:rsidRDefault="00CF2BCF" w:rsidP="00CF2BCF">
            <w:pPr>
              <w:jc w:val="center"/>
              <w:rPr>
                <w:bCs/>
                <w:sz w:val="20"/>
                <w:szCs w:val="20"/>
              </w:rPr>
            </w:pPr>
          </w:p>
          <w:p w:rsidR="00CF2BCF" w:rsidRPr="00292A9A" w:rsidRDefault="00CF2BCF" w:rsidP="00CF2BCF">
            <w:pPr>
              <w:jc w:val="center"/>
              <w:rPr>
                <w:bCs/>
                <w:sz w:val="20"/>
                <w:szCs w:val="20"/>
              </w:rPr>
            </w:pPr>
          </w:p>
          <w:p w:rsidR="00CF2BCF" w:rsidRPr="00292A9A" w:rsidRDefault="00CF2BCF" w:rsidP="00CF2BCF">
            <w:pPr>
              <w:jc w:val="center"/>
              <w:rPr>
                <w:bCs/>
                <w:sz w:val="20"/>
                <w:szCs w:val="20"/>
              </w:rPr>
            </w:pPr>
          </w:p>
          <w:p w:rsidR="00CF2BCF" w:rsidRPr="00292A9A" w:rsidRDefault="00CF2BCF" w:rsidP="00CF2BCF">
            <w:pPr>
              <w:jc w:val="center"/>
              <w:rPr>
                <w:bCs/>
                <w:sz w:val="20"/>
                <w:szCs w:val="20"/>
              </w:rPr>
            </w:pPr>
            <w:r w:rsidRPr="00292A9A">
              <w:rPr>
                <w:bCs/>
                <w:sz w:val="20"/>
                <w:szCs w:val="20"/>
              </w:rPr>
              <w:t>7</w:t>
            </w:r>
          </w:p>
          <w:p w:rsidR="00CF2BCF" w:rsidRPr="00292A9A" w:rsidRDefault="00CF2BCF" w:rsidP="00CF2BCF">
            <w:pPr>
              <w:jc w:val="center"/>
              <w:rPr>
                <w:bCs/>
                <w:sz w:val="20"/>
                <w:szCs w:val="20"/>
              </w:rPr>
            </w:pPr>
            <w:r w:rsidRPr="00292A9A">
              <w:rPr>
                <w:bCs/>
                <w:sz w:val="20"/>
                <w:szCs w:val="20"/>
              </w:rPr>
              <w:t>27</w:t>
            </w:r>
          </w:p>
        </w:tc>
        <w:tc>
          <w:tcPr>
            <w:tcW w:w="1168" w:type="dxa"/>
          </w:tcPr>
          <w:p w:rsidR="00CF2BCF" w:rsidRPr="00292A9A" w:rsidRDefault="00CF2BCF" w:rsidP="00CF2BCF">
            <w:pPr>
              <w:jc w:val="center"/>
              <w:rPr>
                <w:bCs/>
                <w:sz w:val="20"/>
                <w:szCs w:val="20"/>
              </w:rPr>
            </w:pPr>
          </w:p>
          <w:p w:rsidR="00CF2BCF" w:rsidRPr="00292A9A" w:rsidRDefault="00CF2BCF" w:rsidP="00CF2BCF">
            <w:pPr>
              <w:jc w:val="center"/>
              <w:rPr>
                <w:bCs/>
                <w:sz w:val="20"/>
                <w:szCs w:val="20"/>
              </w:rPr>
            </w:pPr>
          </w:p>
          <w:p w:rsidR="00CF2BCF" w:rsidRPr="00292A9A" w:rsidRDefault="00CF2BCF" w:rsidP="00CF2BCF">
            <w:pPr>
              <w:jc w:val="center"/>
              <w:rPr>
                <w:bCs/>
                <w:sz w:val="20"/>
                <w:szCs w:val="20"/>
              </w:rPr>
            </w:pPr>
          </w:p>
          <w:p w:rsidR="00CF2BCF" w:rsidRPr="00292A9A" w:rsidRDefault="00CF2BCF" w:rsidP="00CF2BCF">
            <w:pPr>
              <w:jc w:val="center"/>
              <w:rPr>
                <w:bCs/>
                <w:sz w:val="20"/>
                <w:szCs w:val="20"/>
              </w:rPr>
            </w:pPr>
          </w:p>
          <w:p w:rsidR="00CF2BCF" w:rsidRPr="00292A9A" w:rsidRDefault="00CF2BCF" w:rsidP="00CF2BCF">
            <w:pPr>
              <w:jc w:val="center"/>
              <w:rPr>
                <w:bCs/>
                <w:sz w:val="20"/>
                <w:szCs w:val="20"/>
              </w:rPr>
            </w:pPr>
            <w:r w:rsidRPr="00292A9A">
              <w:rPr>
                <w:bCs/>
                <w:sz w:val="20"/>
                <w:szCs w:val="20"/>
              </w:rPr>
              <w:t>7</w:t>
            </w:r>
          </w:p>
          <w:p w:rsidR="00CF2BCF" w:rsidRPr="00292A9A" w:rsidRDefault="00CF2BCF" w:rsidP="00CF2BCF">
            <w:pPr>
              <w:jc w:val="center"/>
              <w:rPr>
                <w:bCs/>
                <w:sz w:val="20"/>
                <w:szCs w:val="20"/>
              </w:rPr>
            </w:pPr>
            <w:r w:rsidRPr="00292A9A">
              <w:rPr>
                <w:bCs/>
                <w:sz w:val="20"/>
                <w:szCs w:val="20"/>
              </w:rPr>
              <w:t>27</w:t>
            </w:r>
          </w:p>
        </w:tc>
        <w:tc>
          <w:tcPr>
            <w:tcW w:w="1112" w:type="dxa"/>
          </w:tcPr>
          <w:p w:rsidR="00CF2BCF" w:rsidRPr="00292A9A" w:rsidRDefault="00CF2BCF" w:rsidP="00CF2BCF">
            <w:pPr>
              <w:jc w:val="center"/>
              <w:rPr>
                <w:bCs/>
                <w:sz w:val="20"/>
                <w:szCs w:val="20"/>
              </w:rPr>
            </w:pPr>
          </w:p>
          <w:p w:rsidR="00CF2BCF" w:rsidRPr="00292A9A" w:rsidRDefault="00CF2BCF" w:rsidP="00CF2BCF">
            <w:pPr>
              <w:jc w:val="center"/>
              <w:rPr>
                <w:bCs/>
                <w:sz w:val="20"/>
                <w:szCs w:val="20"/>
              </w:rPr>
            </w:pPr>
          </w:p>
          <w:p w:rsidR="00CF2BCF" w:rsidRPr="00292A9A" w:rsidRDefault="00CF2BCF" w:rsidP="00CF2BCF">
            <w:pPr>
              <w:jc w:val="center"/>
              <w:rPr>
                <w:bCs/>
                <w:sz w:val="20"/>
                <w:szCs w:val="20"/>
              </w:rPr>
            </w:pPr>
          </w:p>
          <w:p w:rsidR="00CF2BCF" w:rsidRPr="00292A9A" w:rsidRDefault="00CF2BCF" w:rsidP="00CF2BCF">
            <w:pPr>
              <w:jc w:val="center"/>
              <w:rPr>
                <w:bCs/>
                <w:sz w:val="20"/>
                <w:szCs w:val="20"/>
              </w:rPr>
            </w:pPr>
          </w:p>
          <w:p w:rsidR="00CF2BCF" w:rsidRPr="00292A9A" w:rsidRDefault="00CF2BCF" w:rsidP="00CF2BCF">
            <w:pPr>
              <w:jc w:val="center"/>
              <w:rPr>
                <w:bCs/>
                <w:sz w:val="20"/>
                <w:szCs w:val="20"/>
              </w:rPr>
            </w:pPr>
            <w:r w:rsidRPr="00292A9A">
              <w:rPr>
                <w:bCs/>
                <w:sz w:val="20"/>
                <w:szCs w:val="20"/>
              </w:rPr>
              <w:t>7</w:t>
            </w:r>
          </w:p>
          <w:p w:rsidR="00CF2BCF" w:rsidRPr="00292A9A" w:rsidRDefault="00CF2BCF" w:rsidP="00CF2BCF">
            <w:pPr>
              <w:jc w:val="center"/>
              <w:rPr>
                <w:bCs/>
                <w:sz w:val="20"/>
                <w:szCs w:val="20"/>
              </w:rPr>
            </w:pPr>
            <w:r w:rsidRPr="00292A9A">
              <w:rPr>
                <w:bCs/>
                <w:sz w:val="20"/>
                <w:szCs w:val="20"/>
              </w:rPr>
              <w:t>27</w:t>
            </w:r>
          </w:p>
        </w:tc>
        <w:tc>
          <w:tcPr>
            <w:tcW w:w="1245" w:type="dxa"/>
          </w:tcPr>
          <w:p w:rsidR="00CF2BCF" w:rsidRPr="00292A9A" w:rsidRDefault="00CF2BCF" w:rsidP="00CF2BCF">
            <w:pPr>
              <w:jc w:val="center"/>
              <w:rPr>
                <w:bCs/>
                <w:sz w:val="20"/>
                <w:szCs w:val="20"/>
              </w:rPr>
            </w:pPr>
          </w:p>
          <w:p w:rsidR="00CF2BCF" w:rsidRPr="00292A9A" w:rsidRDefault="00CF2BCF" w:rsidP="00CF2BCF">
            <w:pPr>
              <w:jc w:val="center"/>
              <w:rPr>
                <w:bCs/>
                <w:sz w:val="20"/>
                <w:szCs w:val="20"/>
              </w:rPr>
            </w:pPr>
          </w:p>
          <w:p w:rsidR="00CF2BCF" w:rsidRPr="00292A9A" w:rsidRDefault="00CF2BCF" w:rsidP="00CF2BCF">
            <w:pPr>
              <w:jc w:val="center"/>
              <w:rPr>
                <w:bCs/>
                <w:sz w:val="20"/>
                <w:szCs w:val="20"/>
              </w:rPr>
            </w:pPr>
          </w:p>
          <w:p w:rsidR="00CF2BCF" w:rsidRPr="00292A9A" w:rsidRDefault="00CF2BCF" w:rsidP="00CF2BCF">
            <w:pPr>
              <w:jc w:val="center"/>
              <w:rPr>
                <w:bCs/>
                <w:sz w:val="20"/>
                <w:szCs w:val="20"/>
              </w:rPr>
            </w:pPr>
          </w:p>
          <w:p w:rsidR="00CF2BCF" w:rsidRPr="00292A9A" w:rsidRDefault="00CF2BCF" w:rsidP="00CF2BCF">
            <w:pPr>
              <w:jc w:val="center"/>
              <w:rPr>
                <w:bCs/>
                <w:sz w:val="20"/>
                <w:szCs w:val="20"/>
              </w:rPr>
            </w:pPr>
            <w:r w:rsidRPr="00292A9A">
              <w:rPr>
                <w:bCs/>
                <w:sz w:val="20"/>
                <w:szCs w:val="20"/>
              </w:rPr>
              <w:t>7</w:t>
            </w:r>
          </w:p>
          <w:p w:rsidR="00CF2BCF" w:rsidRPr="00292A9A" w:rsidRDefault="00CF2BCF" w:rsidP="00CF2BCF">
            <w:pPr>
              <w:jc w:val="center"/>
              <w:rPr>
                <w:bCs/>
                <w:sz w:val="20"/>
                <w:szCs w:val="20"/>
              </w:rPr>
            </w:pPr>
            <w:r w:rsidRPr="00292A9A">
              <w:rPr>
                <w:bCs/>
                <w:sz w:val="20"/>
                <w:szCs w:val="20"/>
              </w:rPr>
              <w:t>27</w:t>
            </w:r>
          </w:p>
        </w:tc>
        <w:tc>
          <w:tcPr>
            <w:tcW w:w="1245" w:type="dxa"/>
          </w:tcPr>
          <w:p w:rsidR="00CF2BCF" w:rsidRPr="00292A9A" w:rsidRDefault="00CF2BCF" w:rsidP="00CF2BCF">
            <w:pPr>
              <w:jc w:val="center"/>
              <w:rPr>
                <w:bCs/>
                <w:sz w:val="20"/>
                <w:szCs w:val="20"/>
              </w:rPr>
            </w:pPr>
          </w:p>
          <w:p w:rsidR="00CF2BCF" w:rsidRPr="00292A9A" w:rsidRDefault="00CF2BCF" w:rsidP="00CF2BCF">
            <w:pPr>
              <w:jc w:val="center"/>
              <w:rPr>
                <w:bCs/>
                <w:sz w:val="20"/>
                <w:szCs w:val="20"/>
              </w:rPr>
            </w:pPr>
          </w:p>
          <w:p w:rsidR="00CF2BCF" w:rsidRPr="00292A9A" w:rsidRDefault="00CF2BCF" w:rsidP="00CF2BCF">
            <w:pPr>
              <w:jc w:val="center"/>
              <w:rPr>
                <w:bCs/>
                <w:sz w:val="20"/>
                <w:szCs w:val="20"/>
              </w:rPr>
            </w:pPr>
          </w:p>
          <w:p w:rsidR="00CF2BCF" w:rsidRPr="00292A9A" w:rsidRDefault="00CF2BCF" w:rsidP="00CF2BCF">
            <w:pPr>
              <w:jc w:val="center"/>
              <w:rPr>
                <w:bCs/>
                <w:sz w:val="20"/>
                <w:szCs w:val="20"/>
              </w:rPr>
            </w:pPr>
          </w:p>
          <w:p w:rsidR="00CF2BCF" w:rsidRPr="00292A9A" w:rsidRDefault="00CF2BCF" w:rsidP="00CF2BCF">
            <w:pPr>
              <w:jc w:val="center"/>
              <w:rPr>
                <w:bCs/>
                <w:sz w:val="20"/>
                <w:szCs w:val="20"/>
              </w:rPr>
            </w:pPr>
            <w:r w:rsidRPr="00292A9A">
              <w:rPr>
                <w:bCs/>
                <w:sz w:val="20"/>
                <w:szCs w:val="20"/>
              </w:rPr>
              <w:t>7</w:t>
            </w:r>
          </w:p>
          <w:p w:rsidR="00CF2BCF" w:rsidRPr="00292A9A" w:rsidRDefault="00CF2BCF" w:rsidP="00CF2BCF">
            <w:pPr>
              <w:jc w:val="center"/>
              <w:rPr>
                <w:bCs/>
                <w:sz w:val="20"/>
                <w:szCs w:val="20"/>
              </w:rPr>
            </w:pPr>
            <w:r w:rsidRPr="00292A9A">
              <w:rPr>
                <w:bCs/>
                <w:sz w:val="20"/>
                <w:szCs w:val="20"/>
              </w:rPr>
              <w:t>27</w:t>
            </w:r>
          </w:p>
        </w:tc>
      </w:tr>
      <w:tr w:rsidR="00CF2BCF" w:rsidRPr="00444B15" w:rsidTr="00292A9A">
        <w:trPr>
          <w:trHeight w:val="984"/>
        </w:trPr>
        <w:tc>
          <w:tcPr>
            <w:tcW w:w="3544" w:type="dxa"/>
          </w:tcPr>
          <w:p w:rsidR="00CF2BCF" w:rsidRPr="00292A9A" w:rsidRDefault="00CF2BCF" w:rsidP="00444B15">
            <w:pPr>
              <w:rPr>
                <w:bCs/>
                <w:sz w:val="20"/>
                <w:szCs w:val="20"/>
              </w:rPr>
            </w:pPr>
            <w:r w:rsidRPr="00292A9A">
              <w:rPr>
                <w:bCs/>
                <w:sz w:val="20"/>
                <w:szCs w:val="20"/>
              </w:rPr>
              <w:t>Фактическое количество учреждений культуры клубного типа, в том числе:</w:t>
            </w:r>
          </w:p>
          <w:p w:rsidR="00CF2BCF" w:rsidRPr="00292A9A" w:rsidRDefault="00CF2BCF" w:rsidP="00444B15">
            <w:pPr>
              <w:rPr>
                <w:bCs/>
                <w:sz w:val="20"/>
                <w:szCs w:val="20"/>
              </w:rPr>
            </w:pPr>
            <w:r w:rsidRPr="00292A9A">
              <w:rPr>
                <w:bCs/>
                <w:sz w:val="20"/>
                <w:szCs w:val="20"/>
              </w:rPr>
              <w:t>дом культуры</w:t>
            </w:r>
          </w:p>
          <w:p w:rsidR="00CF2BCF" w:rsidRPr="00292A9A" w:rsidRDefault="00CF2BCF" w:rsidP="00444B15">
            <w:pPr>
              <w:rPr>
                <w:bCs/>
                <w:sz w:val="20"/>
                <w:szCs w:val="20"/>
              </w:rPr>
            </w:pPr>
            <w:r w:rsidRPr="00292A9A">
              <w:rPr>
                <w:bCs/>
                <w:sz w:val="20"/>
                <w:szCs w:val="20"/>
              </w:rPr>
              <w:t>сельский клуб</w:t>
            </w:r>
          </w:p>
        </w:tc>
        <w:tc>
          <w:tcPr>
            <w:tcW w:w="1350" w:type="dxa"/>
          </w:tcPr>
          <w:p w:rsidR="00292A9A" w:rsidRPr="00292A9A" w:rsidRDefault="00292A9A" w:rsidP="00CF2BCF">
            <w:pPr>
              <w:jc w:val="center"/>
              <w:rPr>
                <w:bCs/>
                <w:sz w:val="20"/>
                <w:szCs w:val="20"/>
              </w:rPr>
            </w:pPr>
          </w:p>
          <w:p w:rsidR="00CF2BCF" w:rsidRPr="00292A9A" w:rsidRDefault="00CF2BCF" w:rsidP="00CF2BCF">
            <w:pPr>
              <w:jc w:val="center"/>
              <w:rPr>
                <w:bCs/>
                <w:sz w:val="20"/>
                <w:szCs w:val="20"/>
              </w:rPr>
            </w:pPr>
            <w:r w:rsidRPr="00292A9A">
              <w:rPr>
                <w:bCs/>
                <w:sz w:val="20"/>
                <w:szCs w:val="20"/>
              </w:rPr>
              <w:t>7</w:t>
            </w:r>
          </w:p>
          <w:p w:rsidR="00CF2BCF" w:rsidRPr="00292A9A" w:rsidRDefault="00CF2BCF" w:rsidP="00CF2BCF">
            <w:pPr>
              <w:jc w:val="center"/>
              <w:rPr>
                <w:bCs/>
                <w:sz w:val="20"/>
                <w:szCs w:val="20"/>
              </w:rPr>
            </w:pPr>
            <w:r w:rsidRPr="00292A9A">
              <w:rPr>
                <w:bCs/>
                <w:sz w:val="20"/>
                <w:szCs w:val="20"/>
              </w:rPr>
              <w:t>27</w:t>
            </w:r>
          </w:p>
        </w:tc>
        <w:tc>
          <w:tcPr>
            <w:tcW w:w="1168" w:type="dxa"/>
          </w:tcPr>
          <w:p w:rsidR="00CF2BCF" w:rsidRPr="00292A9A" w:rsidRDefault="00CF2BCF" w:rsidP="00CF2BCF">
            <w:pPr>
              <w:jc w:val="center"/>
              <w:rPr>
                <w:bCs/>
                <w:sz w:val="20"/>
                <w:szCs w:val="20"/>
              </w:rPr>
            </w:pPr>
          </w:p>
          <w:p w:rsidR="00CF2BCF" w:rsidRPr="00292A9A" w:rsidRDefault="00CF2BCF" w:rsidP="00CF2BCF">
            <w:pPr>
              <w:jc w:val="center"/>
              <w:rPr>
                <w:bCs/>
                <w:sz w:val="20"/>
                <w:szCs w:val="20"/>
              </w:rPr>
            </w:pPr>
            <w:r w:rsidRPr="00292A9A">
              <w:rPr>
                <w:bCs/>
                <w:sz w:val="20"/>
                <w:szCs w:val="20"/>
              </w:rPr>
              <w:t>7</w:t>
            </w:r>
          </w:p>
          <w:p w:rsidR="00CF2BCF" w:rsidRPr="00292A9A" w:rsidRDefault="00CF2BCF" w:rsidP="00CF2BCF">
            <w:pPr>
              <w:jc w:val="center"/>
              <w:rPr>
                <w:bCs/>
                <w:sz w:val="20"/>
                <w:szCs w:val="20"/>
              </w:rPr>
            </w:pPr>
            <w:r w:rsidRPr="00292A9A">
              <w:rPr>
                <w:bCs/>
                <w:sz w:val="20"/>
                <w:szCs w:val="20"/>
              </w:rPr>
              <w:t>27</w:t>
            </w:r>
          </w:p>
        </w:tc>
        <w:tc>
          <w:tcPr>
            <w:tcW w:w="1112" w:type="dxa"/>
          </w:tcPr>
          <w:p w:rsidR="00CF2BCF" w:rsidRPr="00292A9A" w:rsidRDefault="00CF2BCF" w:rsidP="00CF2BCF">
            <w:pPr>
              <w:jc w:val="center"/>
              <w:rPr>
                <w:bCs/>
                <w:sz w:val="20"/>
                <w:szCs w:val="20"/>
              </w:rPr>
            </w:pPr>
          </w:p>
          <w:p w:rsidR="00CF2BCF" w:rsidRPr="00292A9A" w:rsidRDefault="00CF2BCF" w:rsidP="00CF2BCF">
            <w:pPr>
              <w:jc w:val="center"/>
              <w:rPr>
                <w:bCs/>
                <w:sz w:val="20"/>
                <w:szCs w:val="20"/>
              </w:rPr>
            </w:pPr>
            <w:r w:rsidRPr="00292A9A">
              <w:rPr>
                <w:bCs/>
                <w:sz w:val="20"/>
                <w:szCs w:val="20"/>
              </w:rPr>
              <w:t>7</w:t>
            </w:r>
          </w:p>
          <w:p w:rsidR="00CF2BCF" w:rsidRPr="00292A9A" w:rsidRDefault="00CF2BCF" w:rsidP="00CF2BCF">
            <w:pPr>
              <w:jc w:val="center"/>
              <w:rPr>
                <w:bCs/>
                <w:sz w:val="20"/>
                <w:szCs w:val="20"/>
              </w:rPr>
            </w:pPr>
            <w:r w:rsidRPr="00292A9A">
              <w:rPr>
                <w:bCs/>
                <w:sz w:val="20"/>
                <w:szCs w:val="20"/>
              </w:rPr>
              <w:t>27</w:t>
            </w:r>
          </w:p>
        </w:tc>
        <w:tc>
          <w:tcPr>
            <w:tcW w:w="1245" w:type="dxa"/>
          </w:tcPr>
          <w:p w:rsidR="00CF2BCF" w:rsidRPr="00292A9A" w:rsidRDefault="00CF2BCF" w:rsidP="00CF2BCF">
            <w:pPr>
              <w:jc w:val="center"/>
              <w:rPr>
                <w:bCs/>
                <w:sz w:val="20"/>
                <w:szCs w:val="20"/>
              </w:rPr>
            </w:pPr>
          </w:p>
          <w:p w:rsidR="00CF2BCF" w:rsidRPr="00292A9A" w:rsidRDefault="00CF2BCF" w:rsidP="00CF2BCF">
            <w:pPr>
              <w:jc w:val="center"/>
              <w:rPr>
                <w:bCs/>
                <w:sz w:val="20"/>
                <w:szCs w:val="20"/>
              </w:rPr>
            </w:pPr>
            <w:r w:rsidRPr="00292A9A">
              <w:rPr>
                <w:bCs/>
                <w:sz w:val="20"/>
                <w:szCs w:val="20"/>
              </w:rPr>
              <w:t>7</w:t>
            </w:r>
          </w:p>
          <w:p w:rsidR="00CF2BCF" w:rsidRPr="00292A9A" w:rsidRDefault="00CF2BCF" w:rsidP="00CF2BCF">
            <w:pPr>
              <w:jc w:val="center"/>
              <w:rPr>
                <w:bCs/>
                <w:sz w:val="20"/>
                <w:szCs w:val="20"/>
              </w:rPr>
            </w:pPr>
            <w:r w:rsidRPr="00292A9A">
              <w:rPr>
                <w:bCs/>
                <w:sz w:val="20"/>
                <w:szCs w:val="20"/>
              </w:rPr>
              <w:t>27</w:t>
            </w:r>
          </w:p>
        </w:tc>
        <w:tc>
          <w:tcPr>
            <w:tcW w:w="1245" w:type="dxa"/>
          </w:tcPr>
          <w:p w:rsidR="00CF2BCF" w:rsidRPr="00292A9A" w:rsidRDefault="00CF2BCF" w:rsidP="00CF2BCF">
            <w:pPr>
              <w:jc w:val="center"/>
              <w:rPr>
                <w:bCs/>
                <w:sz w:val="20"/>
                <w:szCs w:val="20"/>
              </w:rPr>
            </w:pPr>
          </w:p>
          <w:p w:rsidR="00CF2BCF" w:rsidRPr="00292A9A" w:rsidRDefault="00CF2BCF" w:rsidP="00CF2BCF">
            <w:pPr>
              <w:jc w:val="center"/>
              <w:rPr>
                <w:bCs/>
                <w:sz w:val="20"/>
                <w:szCs w:val="20"/>
              </w:rPr>
            </w:pPr>
            <w:r w:rsidRPr="00292A9A">
              <w:rPr>
                <w:bCs/>
                <w:sz w:val="20"/>
                <w:szCs w:val="20"/>
              </w:rPr>
              <w:t>7</w:t>
            </w:r>
          </w:p>
          <w:p w:rsidR="00CF2BCF" w:rsidRPr="00292A9A" w:rsidRDefault="00CF2BCF" w:rsidP="00CF2BCF">
            <w:pPr>
              <w:jc w:val="center"/>
              <w:rPr>
                <w:bCs/>
                <w:sz w:val="20"/>
                <w:szCs w:val="20"/>
              </w:rPr>
            </w:pPr>
            <w:r w:rsidRPr="00292A9A">
              <w:rPr>
                <w:bCs/>
                <w:sz w:val="20"/>
                <w:szCs w:val="20"/>
              </w:rPr>
              <w:t>27</w:t>
            </w:r>
          </w:p>
        </w:tc>
      </w:tr>
      <w:tr w:rsidR="00CF2BCF" w:rsidRPr="00444B15" w:rsidTr="00444B15">
        <w:tc>
          <w:tcPr>
            <w:tcW w:w="3544" w:type="dxa"/>
          </w:tcPr>
          <w:p w:rsidR="00CF2BCF" w:rsidRPr="00292A9A" w:rsidRDefault="00CF2BCF" w:rsidP="00444B15">
            <w:pPr>
              <w:rPr>
                <w:bCs/>
                <w:sz w:val="20"/>
                <w:szCs w:val="20"/>
              </w:rPr>
            </w:pPr>
            <w:r w:rsidRPr="00292A9A">
              <w:rPr>
                <w:bCs/>
                <w:sz w:val="20"/>
                <w:szCs w:val="20"/>
              </w:rPr>
              <w:t>Уровень фактической обеспеченности учреждениями культуры от нормативной потребности</w:t>
            </w:r>
          </w:p>
        </w:tc>
        <w:tc>
          <w:tcPr>
            <w:tcW w:w="1350" w:type="dxa"/>
          </w:tcPr>
          <w:p w:rsidR="00CF2BCF" w:rsidRPr="00292A9A" w:rsidRDefault="00CF2BCF" w:rsidP="00CF2BCF">
            <w:pPr>
              <w:jc w:val="center"/>
              <w:rPr>
                <w:bCs/>
                <w:sz w:val="20"/>
                <w:szCs w:val="20"/>
              </w:rPr>
            </w:pPr>
            <w:r w:rsidRPr="00292A9A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1168" w:type="dxa"/>
          </w:tcPr>
          <w:p w:rsidR="00CF2BCF" w:rsidRPr="00292A9A" w:rsidRDefault="00CF2BCF" w:rsidP="00CF2BCF">
            <w:pPr>
              <w:jc w:val="center"/>
              <w:rPr>
                <w:bCs/>
                <w:sz w:val="20"/>
                <w:szCs w:val="20"/>
              </w:rPr>
            </w:pPr>
            <w:r w:rsidRPr="00292A9A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1112" w:type="dxa"/>
          </w:tcPr>
          <w:p w:rsidR="00CF2BCF" w:rsidRPr="00292A9A" w:rsidRDefault="00CF2BCF" w:rsidP="00CF2BCF">
            <w:pPr>
              <w:jc w:val="center"/>
              <w:rPr>
                <w:bCs/>
                <w:sz w:val="20"/>
                <w:szCs w:val="20"/>
              </w:rPr>
            </w:pPr>
            <w:r w:rsidRPr="00292A9A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1245" w:type="dxa"/>
          </w:tcPr>
          <w:p w:rsidR="00CF2BCF" w:rsidRPr="00292A9A" w:rsidRDefault="00CF2BCF" w:rsidP="00CF2BCF">
            <w:pPr>
              <w:jc w:val="center"/>
              <w:rPr>
                <w:bCs/>
                <w:sz w:val="20"/>
                <w:szCs w:val="20"/>
              </w:rPr>
            </w:pPr>
            <w:r w:rsidRPr="00292A9A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1245" w:type="dxa"/>
          </w:tcPr>
          <w:p w:rsidR="00CF2BCF" w:rsidRPr="00292A9A" w:rsidRDefault="00CF2BCF" w:rsidP="00CF2BCF">
            <w:pPr>
              <w:jc w:val="center"/>
              <w:rPr>
                <w:bCs/>
                <w:sz w:val="20"/>
                <w:szCs w:val="20"/>
              </w:rPr>
            </w:pPr>
            <w:r w:rsidRPr="00292A9A">
              <w:rPr>
                <w:bCs/>
                <w:sz w:val="20"/>
                <w:szCs w:val="20"/>
              </w:rPr>
              <w:t>100%</w:t>
            </w:r>
          </w:p>
        </w:tc>
      </w:tr>
    </w:tbl>
    <w:p w:rsidR="00112E34" w:rsidRDefault="00112E34" w:rsidP="00F25F67">
      <w:pPr>
        <w:ind w:firstLine="567"/>
        <w:jc w:val="both"/>
        <w:rPr>
          <w:b/>
          <w:bCs/>
          <w:sz w:val="28"/>
          <w:szCs w:val="28"/>
        </w:rPr>
      </w:pPr>
    </w:p>
    <w:p w:rsidR="000C52E5" w:rsidRDefault="000C52E5" w:rsidP="00F25F67">
      <w:pPr>
        <w:ind w:firstLine="567"/>
        <w:jc w:val="both"/>
        <w:rPr>
          <w:b/>
          <w:bCs/>
          <w:sz w:val="28"/>
          <w:szCs w:val="28"/>
        </w:rPr>
      </w:pPr>
      <w:r w:rsidRPr="00DE5C6B">
        <w:rPr>
          <w:b/>
          <w:bCs/>
          <w:sz w:val="28"/>
          <w:szCs w:val="28"/>
        </w:rPr>
        <w:t>библиотеками;</w:t>
      </w:r>
    </w:p>
    <w:p w:rsidR="00A5096C" w:rsidRPr="00112E34" w:rsidRDefault="00A5096C" w:rsidP="003B526D">
      <w:pPr>
        <w:ind w:firstLine="709"/>
        <w:jc w:val="both"/>
        <w:rPr>
          <w:bCs/>
          <w:sz w:val="28"/>
          <w:szCs w:val="28"/>
        </w:rPr>
      </w:pPr>
      <w:r w:rsidRPr="00DE5C6B">
        <w:rPr>
          <w:sz w:val="28"/>
          <w:szCs w:val="28"/>
        </w:rPr>
        <w:t xml:space="preserve">Уровень фактической обеспеченности библиотеками </w:t>
      </w:r>
      <w:r>
        <w:rPr>
          <w:sz w:val="28"/>
          <w:szCs w:val="28"/>
        </w:rPr>
        <w:t>снизился</w:t>
      </w:r>
      <w:r w:rsidRPr="00DE5C6B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DE5C6B">
        <w:rPr>
          <w:sz w:val="28"/>
          <w:szCs w:val="28"/>
        </w:rPr>
        <w:t xml:space="preserve"> уровн</w:t>
      </w:r>
      <w:r>
        <w:rPr>
          <w:sz w:val="28"/>
          <w:szCs w:val="28"/>
        </w:rPr>
        <w:t>ю</w:t>
      </w:r>
      <w:r w:rsidRPr="00DE5C6B">
        <w:rPr>
          <w:sz w:val="28"/>
          <w:szCs w:val="28"/>
        </w:rPr>
        <w:t xml:space="preserve"> прошлого года </w:t>
      </w:r>
      <w:r>
        <w:rPr>
          <w:sz w:val="28"/>
          <w:szCs w:val="28"/>
        </w:rPr>
        <w:t>на 0,1% и составил</w:t>
      </w:r>
      <w:r w:rsidRPr="00DE5C6B">
        <w:rPr>
          <w:sz w:val="28"/>
          <w:szCs w:val="28"/>
        </w:rPr>
        <w:t xml:space="preserve"> 96,</w:t>
      </w:r>
      <w:r>
        <w:rPr>
          <w:sz w:val="28"/>
          <w:szCs w:val="28"/>
        </w:rPr>
        <w:t>6</w:t>
      </w:r>
      <w:r w:rsidRPr="00DE5C6B">
        <w:rPr>
          <w:sz w:val="28"/>
          <w:szCs w:val="28"/>
        </w:rPr>
        <w:t>7</w:t>
      </w:r>
      <w:r w:rsidRPr="00C77B8B">
        <w:rPr>
          <w:sz w:val="28"/>
          <w:szCs w:val="28"/>
        </w:rPr>
        <w:t xml:space="preserve">%. </w:t>
      </w:r>
      <w:r w:rsidRPr="00C77B8B">
        <w:rPr>
          <w:bCs/>
          <w:sz w:val="28"/>
          <w:szCs w:val="28"/>
        </w:rPr>
        <w:t>В связи со снижением численности населения в с. Никольск было принято решение о закрытии библиотек</w:t>
      </w:r>
      <w:r w:rsidR="00AE019E" w:rsidRPr="00C77B8B">
        <w:rPr>
          <w:bCs/>
          <w:sz w:val="28"/>
          <w:szCs w:val="28"/>
        </w:rPr>
        <w:t>е</w:t>
      </w:r>
      <w:r w:rsidRPr="00C77B8B">
        <w:rPr>
          <w:bCs/>
          <w:sz w:val="28"/>
          <w:szCs w:val="28"/>
        </w:rPr>
        <w:t xml:space="preserve"> и </w:t>
      </w:r>
      <w:r w:rsidR="00AE019E" w:rsidRPr="00C77B8B">
        <w:rPr>
          <w:bCs/>
          <w:sz w:val="28"/>
          <w:szCs w:val="28"/>
        </w:rPr>
        <w:t>организации</w:t>
      </w:r>
      <w:r w:rsidRPr="00C77B8B">
        <w:rPr>
          <w:bCs/>
          <w:sz w:val="28"/>
          <w:szCs w:val="28"/>
        </w:rPr>
        <w:t xml:space="preserve"> пункт</w:t>
      </w:r>
      <w:r w:rsidR="00AE019E" w:rsidRPr="00C77B8B">
        <w:rPr>
          <w:bCs/>
          <w:sz w:val="28"/>
          <w:szCs w:val="28"/>
        </w:rPr>
        <w:t>а</w:t>
      </w:r>
      <w:r w:rsidRPr="00C77B8B">
        <w:rPr>
          <w:bCs/>
          <w:sz w:val="28"/>
          <w:szCs w:val="28"/>
        </w:rPr>
        <w:t xml:space="preserve"> выдачи книг.</w:t>
      </w:r>
      <w:r w:rsidRPr="00CF2BCF">
        <w:rPr>
          <w:bCs/>
          <w:sz w:val="28"/>
          <w:szCs w:val="28"/>
        </w:rPr>
        <w:t xml:space="preserve"> </w:t>
      </w:r>
    </w:p>
    <w:p w:rsidR="00A5096C" w:rsidRPr="00DE5C6B" w:rsidRDefault="00A5096C" w:rsidP="003B526D">
      <w:pPr>
        <w:ind w:firstLine="709"/>
        <w:jc w:val="both"/>
        <w:rPr>
          <w:sz w:val="28"/>
          <w:szCs w:val="28"/>
        </w:rPr>
      </w:pPr>
      <w:r w:rsidRPr="00DE5C6B">
        <w:rPr>
          <w:sz w:val="28"/>
          <w:szCs w:val="28"/>
        </w:rPr>
        <w:t>Так как, в прогнозируемом периоде 202</w:t>
      </w:r>
      <w:r>
        <w:rPr>
          <w:sz w:val="28"/>
          <w:szCs w:val="28"/>
        </w:rPr>
        <w:t>3</w:t>
      </w:r>
      <w:r w:rsidRPr="00DE5C6B">
        <w:rPr>
          <w:sz w:val="28"/>
          <w:szCs w:val="28"/>
        </w:rPr>
        <w:t>-202</w:t>
      </w:r>
      <w:r>
        <w:rPr>
          <w:sz w:val="28"/>
          <w:szCs w:val="28"/>
        </w:rPr>
        <w:t>5</w:t>
      </w:r>
      <w:r w:rsidRPr="00DE5C6B">
        <w:rPr>
          <w:sz w:val="28"/>
          <w:szCs w:val="28"/>
        </w:rPr>
        <w:t xml:space="preserve"> годах открытие детской библиотеки не планируется показатель останется на уровне 202</w:t>
      </w:r>
      <w:r>
        <w:rPr>
          <w:sz w:val="28"/>
          <w:szCs w:val="28"/>
        </w:rPr>
        <w:t>2</w:t>
      </w:r>
      <w:r w:rsidRPr="00DE5C6B">
        <w:rPr>
          <w:sz w:val="28"/>
          <w:szCs w:val="28"/>
        </w:rPr>
        <w:t xml:space="preserve"> года.</w:t>
      </w:r>
    </w:p>
    <w:p w:rsidR="007B7D3C" w:rsidRDefault="007B7D3C" w:rsidP="00F25F67">
      <w:pPr>
        <w:ind w:firstLine="567"/>
        <w:jc w:val="both"/>
        <w:rPr>
          <w:b/>
          <w:bCs/>
          <w:sz w:val="28"/>
          <w:szCs w:val="28"/>
        </w:rPr>
      </w:pPr>
    </w:p>
    <w:tbl>
      <w:tblPr>
        <w:tblStyle w:val="3"/>
        <w:tblW w:w="9748" w:type="dxa"/>
        <w:tblLayout w:type="fixed"/>
        <w:tblLook w:val="04A0" w:firstRow="1" w:lastRow="0" w:firstColumn="1" w:lastColumn="0" w:noHBand="0" w:noVBand="1"/>
      </w:tblPr>
      <w:tblGrid>
        <w:gridCol w:w="3652"/>
        <w:gridCol w:w="1276"/>
        <w:gridCol w:w="1276"/>
        <w:gridCol w:w="1134"/>
        <w:gridCol w:w="1134"/>
        <w:gridCol w:w="1276"/>
      </w:tblGrid>
      <w:tr w:rsidR="003B526D" w:rsidRPr="007B7D3C" w:rsidTr="00061EFE">
        <w:tc>
          <w:tcPr>
            <w:tcW w:w="3652" w:type="dxa"/>
          </w:tcPr>
          <w:p w:rsidR="003B526D" w:rsidRPr="00C90D90" w:rsidRDefault="003B526D" w:rsidP="004D0B91">
            <w:pPr>
              <w:ind w:firstLine="567"/>
              <w:jc w:val="both"/>
              <w:rPr>
                <w:b/>
                <w:sz w:val="20"/>
                <w:szCs w:val="20"/>
              </w:rPr>
            </w:pPr>
            <w:bookmarkStart w:id="1" w:name="_Hlk132122721"/>
            <w:r w:rsidRPr="00C90D90">
              <w:rPr>
                <w:b/>
                <w:sz w:val="20"/>
                <w:szCs w:val="20"/>
              </w:rPr>
              <w:t>Наименование</w:t>
            </w:r>
            <w:r>
              <w:rPr>
                <w:b/>
                <w:sz w:val="20"/>
                <w:szCs w:val="20"/>
              </w:rPr>
              <w:t xml:space="preserve"> показателя</w:t>
            </w:r>
          </w:p>
        </w:tc>
        <w:tc>
          <w:tcPr>
            <w:tcW w:w="1276" w:type="dxa"/>
            <w:vAlign w:val="center"/>
          </w:tcPr>
          <w:p w:rsidR="003B526D" w:rsidRPr="00C90D90" w:rsidRDefault="003B526D" w:rsidP="004D0B91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90D9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2021 факт</w:t>
            </w:r>
          </w:p>
        </w:tc>
        <w:tc>
          <w:tcPr>
            <w:tcW w:w="1276" w:type="dxa"/>
            <w:vAlign w:val="center"/>
          </w:tcPr>
          <w:p w:rsidR="003B526D" w:rsidRPr="00C90D90" w:rsidRDefault="003B526D" w:rsidP="004D0B91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90D9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2022 факт</w:t>
            </w:r>
          </w:p>
        </w:tc>
        <w:tc>
          <w:tcPr>
            <w:tcW w:w="1134" w:type="dxa"/>
            <w:vAlign w:val="center"/>
          </w:tcPr>
          <w:p w:rsidR="003B526D" w:rsidRPr="00C90D90" w:rsidRDefault="003B526D" w:rsidP="004D0B91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90D9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2023 оценка</w:t>
            </w:r>
          </w:p>
        </w:tc>
        <w:tc>
          <w:tcPr>
            <w:tcW w:w="1134" w:type="dxa"/>
            <w:vAlign w:val="center"/>
          </w:tcPr>
          <w:p w:rsidR="003B526D" w:rsidRPr="00C90D90" w:rsidRDefault="003B526D" w:rsidP="004D0B91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90D9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2024 прогноз</w:t>
            </w:r>
          </w:p>
        </w:tc>
        <w:tc>
          <w:tcPr>
            <w:tcW w:w="1276" w:type="dxa"/>
            <w:vAlign w:val="center"/>
          </w:tcPr>
          <w:p w:rsidR="003B526D" w:rsidRPr="00C90D90" w:rsidRDefault="003B526D" w:rsidP="004D0B91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90D9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2025 прогноз</w:t>
            </w:r>
          </w:p>
        </w:tc>
      </w:tr>
      <w:tr w:rsidR="00112E34" w:rsidRPr="007B7D3C" w:rsidTr="007B7D3C">
        <w:trPr>
          <w:trHeight w:val="1650"/>
        </w:trPr>
        <w:tc>
          <w:tcPr>
            <w:tcW w:w="3652" w:type="dxa"/>
          </w:tcPr>
          <w:p w:rsidR="00112E34" w:rsidRPr="007B7D3C" w:rsidRDefault="00112E34" w:rsidP="007B7D3C">
            <w:pPr>
              <w:rPr>
                <w:bCs/>
                <w:sz w:val="20"/>
                <w:szCs w:val="20"/>
              </w:rPr>
            </w:pPr>
            <w:r w:rsidRPr="007B7D3C">
              <w:rPr>
                <w:bCs/>
                <w:sz w:val="20"/>
                <w:szCs w:val="20"/>
              </w:rPr>
              <w:t>Требуемое количество общедоступных библиотек в соответствии</w:t>
            </w:r>
          </w:p>
          <w:p w:rsidR="00112E34" w:rsidRPr="007B7D3C" w:rsidRDefault="00112E34" w:rsidP="007B7D3C">
            <w:pPr>
              <w:rPr>
                <w:bCs/>
                <w:sz w:val="20"/>
                <w:szCs w:val="20"/>
              </w:rPr>
            </w:pPr>
            <w:r w:rsidRPr="007B7D3C">
              <w:rPr>
                <w:bCs/>
                <w:sz w:val="20"/>
                <w:szCs w:val="20"/>
              </w:rPr>
              <w:t>с утвержденными нормативами, в том числе:</w:t>
            </w:r>
          </w:p>
          <w:p w:rsidR="00112E34" w:rsidRPr="007B7D3C" w:rsidRDefault="00112E34" w:rsidP="007B7D3C">
            <w:pPr>
              <w:rPr>
                <w:bCs/>
                <w:sz w:val="20"/>
                <w:szCs w:val="20"/>
              </w:rPr>
            </w:pPr>
            <w:r w:rsidRPr="007B7D3C">
              <w:rPr>
                <w:bCs/>
                <w:sz w:val="20"/>
                <w:szCs w:val="20"/>
              </w:rPr>
              <w:t>межпоселенческая библиотека</w:t>
            </w:r>
          </w:p>
          <w:p w:rsidR="00112E34" w:rsidRPr="007B7D3C" w:rsidRDefault="00112E34" w:rsidP="007B7D3C">
            <w:pPr>
              <w:rPr>
                <w:bCs/>
                <w:sz w:val="20"/>
                <w:szCs w:val="20"/>
              </w:rPr>
            </w:pPr>
            <w:r w:rsidRPr="007B7D3C">
              <w:rPr>
                <w:bCs/>
                <w:sz w:val="20"/>
                <w:szCs w:val="20"/>
              </w:rPr>
              <w:t>детская библиотека</w:t>
            </w:r>
          </w:p>
          <w:p w:rsidR="00112E34" w:rsidRPr="007B7D3C" w:rsidRDefault="00112E34" w:rsidP="007B7D3C">
            <w:pPr>
              <w:rPr>
                <w:bCs/>
                <w:sz w:val="20"/>
                <w:szCs w:val="20"/>
              </w:rPr>
            </w:pPr>
            <w:r w:rsidRPr="007B7D3C">
              <w:rPr>
                <w:bCs/>
                <w:sz w:val="20"/>
                <w:szCs w:val="20"/>
              </w:rPr>
              <w:t>библиотека - филиал</w:t>
            </w:r>
          </w:p>
        </w:tc>
        <w:tc>
          <w:tcPr>
            <w:tcW w:w="1276" w:type="dxa"/>
          </w:tcPr>
          <w:p w:rsidR="00112E34" w:rsidRPr="007B7D3C" w:rsidRDefault="00112E34" w:rsidP="00AB7260">
            <w:pPr>
              <w:jc w:val="center"/>
              <w:rPr>
                <w:bCs/>
                <w:sz w:val="20"/>
                <w:szCs w:val="20"/>
              </w:rPr>
            </w:pPr>
          </w:p>
          <w:p w:rsidR="00112E34" w:rsidRPr="007B7D3C" w:rsidRDefault="00112E34" w:rsidP="00AB7260">
            <w:pPr>
              <w:jc w:val="center"/>
              <w:rPr>
                <w:bCs/>
                <w:sz w:val="20"/>
                <w:szCs w:val="20"/>
              </w:rPr>
            </w:pPr>
          </w:p>
          <w:p w:rsidR="00112E34" w:rsidRPr="007B7D3C" w:rsidRDefault="00112E34" w:rsidP="00AB7260">
            <w:pPr>
              <w:jc w:val="center"/>
              <w:rPr>
                <w:bCs/>
                <w:sz w:val="20"/>
                <w:szCs w:val="20"/>
              </w:rPr>
            </w:pPr>
          </w:p>
          <w:p w:rsidR="00112E34" w:rsidRPr="007B7D3C" w:rsidRDefault="00112E34" w:rsidP="00AB7260">
            <w:pPr>
              <w:jc w:val="center"/>
              <w:rPr>
                <w:bCs/>
                <w:sz w:val="20"/>
                <w:szCs w:val="20"/>
              </w:rPr>
            </w:pPr>
          </w:p>
          <w:p w:rsidR="00112E34" w:rsidRPr="007B7D3C" w:rsidRDefault="00112E34" w:rsidP="00AB7260">
            <w:pPr>
              <w:jc w:val="center"/>
              <w:rPr>
                <w:bCs/>
                <w:sz w:val="20"/>
                <w:szCs w:val="20"/>
              </w:rPr>
            </w:pPr>
            <w:r w:rsidRPr="007B7D3C">
              <w:rPr>
                <w:bCs/>
                <w:sz w:val="20"/>
                <w:szCs w:val="20"/>
              </w:rPr>
              <w:t>1</w:t>
            </w:r>
          </w:p>
          <w:p w:rsidR="00112E34" w:rsidRPr="007B7D3C" w:rsidRDefault="00112E34" w:rsidP="00AB7260">
            <w:pPr>
              <w:jc w:val="center"/>
              <w:rPr>
                <w:bCs/>
                <w:sz w:val="20"/>
                <w:szCs w:val="20"/>
              </w:rPr>
            </w:pPr>
            <w:r w:rsidRPr="007B7D3C">
              <w:rPr>
                <w:bCs/>
                <w:sz w:val="20"/>
                <w:szCs w:val="20"/>
              </w:rPr>
              <w:t>1</w:t>
            </w:r>
          </w:p>
          <w:p w:rsidR="00112E34" w:rsidRPr="007B7D3C" w:rsidRDefault="00112E34" w:rsidP="00AB7260">
            <w:pPr>
              <w:jc w:val="center"/>
              <w:rPr>
                <w:bCs/>
                <w:sz w:val="20"/>
                <w:szCs w:val="20"/>
              </w:rPr>
            </w:pPr>
            <w:r w:rsidRPr="007B7D3C">
              <w:rPr>
                <w:bCs/>
                <w:sz w:val="20"/>
                <w:szCs w:val="20"/>
              </w:rPr>
              <w:t>29</w:t>
            </w:r>
          </w:p>
        </w:tc>
        <w:tc>
          <w:tcPr>
            <w:tcW w:w="1276" w:type="dxa"/>
          </w:tcPr>
          <w:p w:rsidR="00112E34" w:rsidRPr="007B7D3C" w:rsidRDefault="00112E34" w:rsidP="00AB7260">
            <w:pPr>
              <w:jc w:val="center"/>
              <w:rPr>
                <w:bCs/>
                <w:sz w:val="20"/>
                <w:szCs w:val="20"/>
              </w:rPr>
            </w:pPr>
          </w:p>
          <w:p w:rsidR="00112E34" w:rsidRPr="007B7D3C" w:rsidRDefault="00112E34" w:rsidP="00AB7260">
            <w:pPr>
              <w:jc w:val="center"/>
              <w:rPr>
                <w:bCs/>
                <w:sz w:val="20"/>
                <w:szCs w:val="20"/>
              </w:rPr>
            </w:pPr>
          </w:p>
          <w:p w:rsidR="00112E34" w:rsidRPr="007B7D3C" w:rsidRDefault="00112E34" w:rsidP="00AB7260">
            <w:pPr>
              <w:jc w:val="center"/>
              <w:rPr>
                <w:bCs/>
                <w:sz w:val="20"/>
                <w:szCs w:val="20"/>
              </w:rPr>
            </w:pPr>
          </w:p>
          <w:p w:rsidR="00112E34" w:rsidRPr="007B7D3C" w:rsidRDefault="00112E34" w:rsidP="00AB7260">
            <w:pPr>
              <w:jc w:val="center"/>
              <w:rPr>
                <w:bCs/>
                <w:sz w:val="20"/>
                <w:szCs w:val="20"/>
              </w:rPr>
            </w:pPr>
          </w:p>
          <w:p w:rsidR="00112E34" w:rsidRPr="007B7D3C" w:rsidRDefault="00112E34" w:rsidP="00AB7260">
            <w:pPr>
              <w:jc w:val="center"/>
              <w:rPr>
                <w:bCs/>
                <w:sz w:val="20"/>
                <w:szCs w:val="20"/>
              </w:rPr>
            </w:pPr>
            <w:r w:rsidRPr="007B7D3C">
              <w:rPr>
                <w:bCs/>
                <w:sz w:val="20"/>
                <w:szCs w:val="20"/>
              </w:rPr>
              <w:t>1</w:t>
            </w:r>
          </w:p>
          <w:p w:rsidR="00112E34" w:rsidRPr="007B7D3C" w:rsidRDefault="00112E34" w:rsidP="00AB7260">
            <w:pPr>
              <w:jc w:val="center"/>
              <w:rPr>
                <w:bCs/>
                <w:sz w:val="20"/>
                <w:szCs w:val="20"/>
              </w:rPr>
            </w:pPr>
            <w:r w:rsidRPr="007B7D3C">
              <w:rPr>
                <w:bCs/>
                <w:sz w:val="20"/>
                <w:szCs w:val="20"/>
              </w:rPr>
              <w:t>1</w:t>
            </w:r>
          </w:p>
          <w:p w:rsidR="00112E34" w:rsidRPr="007B7D3C" w:rsidRDefault="00112E34" w:rsidP="00AB7260">
            <w:pPr>
              <w:jc w:val="center"/>
              <w:rPr>
                <w:bCs/>
                <w:sz w:val="20"/>
                <w:szCs w:val="20"/>
              </w:rPr>
            </w:pPr>
            <w:r w:rsidRPr="007B7D3C">
              <w:rPr>
                <w:bCs/>
                <w:sz w:val="20"/>
                <w:szCs w:val="20"/>
              </w:rPr>
              <w:t>28</w:t>
            </w:r>
          </w:p>
        </w:tc>
        <w:tc>
          <w:tcPr>
            <w:tcW w:w="1134" w:type="dxa"/>
          </w:tcPr>
          <w:p w:rsidR="00112E34" w:rsidRPr="007B7D3C" w:rsidRDefault="00112E34" w:rsidP="00AB7260">
            <w:pPr>
              <w:jc w:val="center"/>
              <w:rPr>
                <w:bCs/>
                <w:sz w:val="20"/>
                <w:szCs w:val="20"/>
              </w:rPr>
            </w:pPr>
          </w:p>
          <w:p w:rsidR="00112E34" w:rsidRPr="007B7D3C" w:rsidRDefault="00112E34" w:rsidP="00AB7260">
            <w:pPr>
              <w:jc w:val="center"/>
              <w:rPr>
                <w:bCs/>
                <w:sz w:val="20"/>
                <w:szCs w:val="20"/>
              </w:rPr>
            </w:pPr>
          </w:p>
          <w:p w:rsidR="00112E34" w:rsidRPr="007B7D3C" w:rsidRDefault="00112E34" w:rsidP="00AB7260">
            <w:pPr>
              <w:jc w:val="center"/>
              <w:rPr>
                <w:bCs/>
                <w:sz w:val="20"/>
                <w:szCs w:val="20"/>
              </w:rPr>
            </w:pPr>
          </w:p>
          <w:p w:rsidR="00112E34" w:rsidRPr="007B7D3C" w:rsidRDefault="00112E34" w:rsidP="00AB7260">
            <w:pPr>
              <w:jc w:val="center"/>
              <w:rPr>
                <w:bCs/>
                <w:sz w:val="20"/>
                <w:szCs w:val="20"/>
              </w:rPr>
            </w:pPr>
          </w:p>
          <w:p w:rsidR="00112E34" w:rsidRPr="007B7D3C" w:rsidRDefault="00112E34" w:rsidP="00AB7260">
            <w:pPr>
              <w:jc w:val="center"/>
              <w:rPr>
                <w:bCs/>
                <w:sz w:val="20"/>
                <w:szCs w:val="20"/>
              </w:rPr>
            </w:pPr>
            <w:r w:rsidRPr="007B7D3C">
              <w:rPr>
                <w:bCs/>
                <w:sz w:val="20"/>
                <w:szCs w:val="20"/>
              </w:rPr>
              <w:t>1</w:t>
            </w:r>
          </w:p>
          <w:p w:rsidR="00112E34" w:rsidRPr="007B7D3C" w:rsidRDefault="00112E34" w:rsidP="00AB7260">
            <w:pPr>
              <w:jc w:val="center"/>
              <w:rPr>
                <w:bCs/>
                <w:sz w:val="20"/>
                <w:szCs w:val="20"/>
              </w:rPr>
            </w:pPr>
            <w:r w:rsidRPr="007B7D3C">
              <w:rPr>
                <w:bCs/>
                <w:sz w:val="20"/>
                <w:szCs w:val="20"/>
              </w:rPr>
              <w:t>1</w:t>
            </w:r>
          </w:p>
          <w:p w:rsidR="00112E34" w:rsidRPr="007B7D3C" w:rsidRDefault="00112E34" w:rsidP="00AB7260">
            <w:pPr>
              <w:jc w:val="center"/>
              <w:rPr>
                <w:bCs/>
                <w:sz w:val="20"/>
                <w:szCs w:val="20"/>
              </w:rPr>
            </w:pPr>
            <w:r w:rsidRPr="007B7D3C">
              <w:rPr>
                <w:bCs/>
                <w:sz w:val="20"/>
                <w:szCs w:val="20"/>
              </w:rPr>
              <w:t>28</w:t>
            </w:r>
          </w:p>
        </w:tc>
        <w:tc>
          <w:tcPr>
            <w:tcW w:w="1134" w:type="dxa"/>
          </w:tcPr>
          <w:p w:rsidR="00112E34" w:rsidRPr="007B7D3C" w:rsidRDefault="00112E34" w:rsidP="00AB7260">
            <w:pPr>
              <w:jc w:val="center"/>
              <w:rPr>
                <w:bCs/>
                <w:sz w:val="20"/>
                <w:szCs w:val="20"/>
              </w:rPr>
            </w:pPr>
          </w:p>
          <w:p w:rsidR="00112E34" w:rsidRPr="007B7D3C" w:rsidRDefault="00112E34" w:rsidP="00AB7260">
            <w:pPr>
              <w:jc w:val="center"/>
              <w:rPr>
                <w:bCs/>
                <w:sz w:val="20"/>
                <w:szCs w:val="20"/>
              </w:rPr>
            </w:pPr>
          </w:p>
          <w:p w:rsidR="00112E34" w:rsidRPr="007B7D3C" w:rsidRDefault="00112E34" w:rsidP="00AB7260">
            <w:pPr>
              <w:jc w:val="center"/>
              <w:rPr>
                <w:bCs/>
                <w:sz w:val="20"/>
                <w:szCs w:val="20"/>
              </w:rPr>
            </w:pPr>
          </w:p>
          <w:p w:rsidR="00112E34" w:rsidRPr="007B7D3C" w:rsidRDefault="00112E34" w:rsidP="00AB7260">
            <w:pPr>
              <w:jc w:val="center"/>
              <w:rPr>
                <w:bCs/>
                <w:sz w:val="20"/>
                <w:szCs w:val="20"/>
              </w:rPr>
            </w:pPr>
          </w:p>
          <w:p w:rsidR="00112E34" w:rsidRPr="007B7D3C" w:rsidRDefault="00112E34" w:rsidP="00AB7260">
            <w:pPr>
              <w:jc w:val="center"/>
              <w:rPr>
                <w:bCs/>
                <w:sz w:val="20"/>
                <w:szCs w:val="20"/>
              </w:rPr>
            </w:pPr>
            <w:r w:rsidRPr="007B7D3C">
              <w:rPr>
                <w:bCs/>
                <w:sz w:val="20"/>
                <w:szCs w:val="20"/>
              </w:rPr>
              <w:t>1</w:t>
            </w:r>
          </w:p>
          <w:p w:rsidR="00112E34" w:rsidRPr="007B7D3C" w:rsidRDefault="00112E34" w:rsidP="00AB7260">
            <w:pPr>
              <w:jc w:val="center"/>
              <w:rPr>
                <w:bCs/>
                <w:sz w:val="20"/>
                <w:szCs w:val="20"/>
              </w:rPr>
            </w:pPr>
            <w:r w:rsidRPr="007B7D3C">
              <w:rPr>
                <w:bCs/>
                <w:sz w:val="20"/>
                <w:szCs w:val="20"/>
              </w:rPr>
              <w:t>1</w:t>
            </w:r>
          </w:p>
          <w:p w:rsidR="00112E34" w:rsidRPr="007B7D3C" w:rsidRDefault="00112E34" w:rsidP="00AB7260">
            <w:pPr>
              <w:jc w:val="center"/>
              <w:rPr>
                <w:bCs/>
                <w:sz w:val="20"/>
                <w:szCs w:val="20"/>
              </w:rPr>
            </w:pPr>
            <w:r w:rsidRPr="007B7D3C">
              <w:rPr>
                <w:bCs/>
                <w:sz w:val="20"/>
                <w:szCs w:val="20"/>
              </w:rPr>
              <w:t>28</w:t>
            </w:r>
          </w:p>
        </w:tc>
        <w:tc>
          <w:tcPr>
            <w:tcW w:w="1276" w:type="dxa"/>
          </w:tcPr>
          <w:p w:rsidR="00112E34" w:rsidRPr="007B7D3C" w:rsidRDefault="00112E34" w:rsidP="00AB7260">
            <w:pPr>
              <w:jc w:val="center"/>
              <w:rPr>
                <w:bCs/>
                <w:sz w:val="20"/>
                <w:szCs w:val="20"/>
              </w:rPr>
            </w:pPr>
          </w:p>
          <w:p w:rsidR="00112E34" w:rsidRPr="007B7D3C" w:rsidRDefault="00112E34" w:rsidP="00AB7260">
            <w:pPr>
              <w:jc w:val="center"/>
              <w:rPr>
                <w:bCs/>
                <w:sz w:val="20"/>
                <w:szCs w:val="20"/>
              </w:rPr>
            </w:pPr>
          </w:p>
          <w:p w:rsidR="00112E34" w:rsidRPr="007B7D3C" w:rsidRDefault="00112E34" w:rsidP="00AB7260">
            <w:pPr>
              <w:jc w:val="center"/>
              <w:rPr>
                <w:bCs/>
                <w:sz w:val="20"/>
                <w:szCs w:val="20"/>
              </w:rPr>
            </w:pPr>
          </w:p>
          <w:p w:rsidR="00112E34" w:rsidRPr="007B7D3C" w:rsidRDefault="00112E34" w:rsidP="00AB7260">
            <w:pPr>
              <w:jc w:val="center"/>
              <w:rPr>
                <w:bCs/>
                <w:sz w:val="20"/>
                <w:szCs w:val="20"/>
              </w:rPr>
            </w:pPr>
          </w:p>
          <w:p w:rsidR="00112E34" w:rsidRPr="007B7D3C" w:rsidRDefault="00112E34" w:rsidP="00AB7260">
            <w:pPr>
              <w:jc w:val="center"/>
              <w:rPr>
                <w:bCs/>
                <w:sz w:val="20"/>
                <w:szCs w:val="20"/>
              </w:rPr>
            </w:pPr>
            <w:r w:rsidRPr="007B7D3C">
              <w:rPr>
                <w:bCs/>
                <w:sz w:val="20"/>
                <w:szCs w:val="20"/>
              </w:rPr>
              <w:t>1</w:t>
            </w:r>
          </w:p>
          <w:p w:rsidR="00112E34" w:rsidRPr="007B7D3C" w:rsidRDefault="00112E34" w:rsidP="00AB7260">
            <w:pPr>
              <w:jc w:val="center"/>
              <w:rPr>
                <w:bCs/>
                <w:sz w:val="20"/>
                <w:szCs w:val="20"/>
              </w:rPr>
            </w:pPr>
            <w:r w:rsidRPr="007B7D3C">
              <w:rPr>
                <w:bCs/>
                <w:sz w:val="20"/>
                <w:szCs w:val="20"/>
              </w:rPr>
              <w:t>1</w:t>
            </w:r>
          </w:p>
          <w:p w:rsidR="00112E34" w:rsidRPr="007B7D3C" w:rsidRDefault="00112E34" w:rsidP="00AB7260">
            <w:pPr>
              <w:jc w:val="center"/>
              <w:rPr>
                <w:bCs/>
                <w:sz w:val="20"/>
                <w:szCs w:val="20"/>
              </w:rPr>
            </w:pPr>
            <w:r w:rsidRPr="007B7D3C">
              <w:rPr>
                <w:bCs/>
                <w:sz w:val="20"/>
                <w:szCs w:val="20"/>
              </w:rPr>
              <w:t>28</w:t>
            </w:r>
          </w:p>
        </w:tc>
      </w:tr>
      <w:tr w:rsidR="00112E34" w:rsidRPr="007B7D3C" w:rsidTr="00A5096C">
        <w:trPr>
          <w:trHeight w:val="1275"/>
        </w:trPr>
        <w:tc>
          <w:tcPr>
            <w:tcW w:w="3652" w:type="dxa"/>
          </w:tcPr>
          <w:p w:rsidR="00112E34" w:rsidRPr="007B7D3C" w:rsidRDefault="00112E34" w:rsidP="007B7D3C">
            <w:pPr>
              <w:rPr>
                <w:bCs/>
                <w:sz w:val="20"/>
                <w:szCs w:val="20"/>
              </w:rPr>
            </w:pPr>
            <w:r w:rsidRPr="007B7D3C">
              <w:rPr>
                <w:bCs/>
                <w:sz w:val="20"/>
                <w:szCs w:val="20"/>
              </w:rPr>
              <w:t>Фактическое количество число библиотек, в том числе:</w:t>
            </w:r>
          </w:p>
          <w:p w:rsidR="00112E34" w:rsidRPr="007B7D3C" w:rsidRDefault="00112E34" w:rsidP="007B7D3C">
            <w:pPr>
              <w:rPr>
                <w:bCs/>
                <w:sz w:val="20"/>
                <w:szCs w:val="20"/>
              </w:rPr>
            </w:pPr>
            <w:r w:rsidRPr="007B7D3C">
              <w:rPr>
                <w:bCs/>
                <w:sz w:val="20"/>
                <w:szCs w:val="20"/>
              </w:rPr>
              <w:t>межпоселенческая библиотека</w:t>
            </w:r>
          </w:p>
          <w:p w:rsidR="00112E34" w:rsidRPr="007B7D3C" w:rsidRDefault="00112E34" w:rsidP="007B7D3C">
            <w:pPr>
              <w:rPr>
                <w:bCs/>
                <w:sz w:val="20"/>
                <w:szCs w:val="20"/>
              </w:rPr>
            </w:pPr>
            <w:r w:rsidRPr="007B7D3C">
              <w:rPr>
                <w:bCs/>
                <w:sz w:val="20"/>
                <w:szCs w:val="20"/>
              </w:rPr>
              <w:t>детская библиотека</w:t>
            </w:r>
          </w:p>
          <w:p w:rsidR="00112E34" w:rsidRPr="007B7D3C" w:rsidRDefault="00112E34" w:rsidP="007B7D3C">
            <w:pPr>
              <w:rPr>
                <w:bCs/>
                <w:sz w:val="20"/>
                <w:szCs w:val="20"/>
              </w:rPr>
            </w:pPr>
            <w:r w:rsidRPr="007B7D3C">
              <w:rPr>
                <w:bCs/>
                <w:sz w:val="20"/>
                <w:szCs w:val="20"/>
              </w:rPr>
              <w:t>библиотека - филиал</w:t>
            </w:r>
          </w:p>
        </w:tc>
        <w:tc>
          <w:tcPr>
            <w:tcW w:w="1276" w:type="dxa"/>
          </w:tcPr>
          <w:p w:rsidR="00112E34" w:rsidRPr="00A5096C" w:rsidRDefault="00112E34" w:rsidP="00AB7260">
            <w:pPr>
              <w:jc w:val="center"/>
              <w:rPr>
                <w:bCs/>
                <w:sz w:val="20"/>
                <w:szCs w:val="20"/>
              </w:rPr>
            </w:pPr>
          </w:p>
          <w:p w:rsidR="007B7D3C" w:rsidRPr="00A5096C" w:rsidRDefault="007B7D3C" w:rsidP="00AB7260">
            <w:pPr>
              <w:jc w:val="center"/>
              <w:rPr>
                <w:bCs/>
                <w:sz w:val="20"/>
                <w:szCs w:val="20"/>
              </w:rPr>
            </w:pPr>
          </w:p>
          <w:p w:rsidR="00112E34" w:rsidRPr="00A5096C" w:rsidRDefault="00112E34" w:rsidP="00AB7260">
            <w:pPr>
              <w:jc w:val="center"/>
              <w:rPr>
                <w:bCs/>
                <w:sz w:val="20"/>
                <w:szCs w:val="20"/>
              </w:rPr>
            </w:pPr>
            <w:r w:rsidRPr="00A5096C">
              <w:rPr>
                <w:bCs/>
                <w:sz w:val="20"/>
                <w:szCs w:val="20"/>
              </w:rPr>
              <w:t>1</w:t>
            </w:r>
          </w:p>
          <w:p w:rsidR="00112E34" w:rsidRPr="00A5096C" w:rsidRDefault="00112E34" w:rsidP="00AB7260">
            <w:pPr>
              <w:jc w:val="center"/>
              <w:rPr>
                <w:bCs/>
                <w:sz w:val="20"/>
                <w:szCs w:val="20"/>
              </w:rPr>
            </w:pPr>
            <w:r w:rsidRPr="00A5096C">
              <w:rPr>
                <w:bCs/>
                <w:sz w:val="20"/>
                <w:szCs w:val="20"/>
              </w:rPr>
              <w:t>0</w:t>
            </w:r>
          </w:p>
          <w:p w:rsidR="00112E34" w:rsidRPr="00A5096C" w:rsidRDefault="00112E34" w:rsidP="00AB7260">
            <w:pPr>
              <w:jc w:val="center"/>
              <w:rPr>
                <w:bCs/>
                <w:sz w:val="20"/>
                <w:szCs w:val="20"/>
              </w:rPr>
            </w:pPr>
            <w:r w:rsidRPr="00A5096C">
              <w:rPr>
                <w:bCs/>
                <w:sz w:val="20"/>
                <w:szCs w:val="20"/>
              </w:rPr>
              <w:t>29</w:t>
            </w:r>
          </w:p>
        </w:tc>
        <w:tc>
          <w:tcPr>
            <w:tcW w:w="1276" w:type="dxa"/>
          </w:tcPr>
          <w:p w:rsidR="00112E34" w:rsidRPr="00A5096C" w:rsidRDefault="00112E34" w:rsidP="00AB7260">
            <w:pPr>
              <w:jc w:val="center"/>
              <w:rPr>
                <w:bCs/>
                <w:sz w:val="20"/>
                <w:szCs w:val="20"/>
              </w:rPr>
            </w:pPr>
          </w:p>
          <w:p w:rsidR="00112E34" w:rsidRPr="00A5096C" w:rsidRDefault="00112E34" w:rsidP="00AB7260">
            <w:pPr>
              <w:jc w:val="center"/>
              <w:rPr>
                <w:bCs/>
                <w:sz w:val="20"/>
                <w:szCs w:val="20"/>
              </w:rPr>
            </w:pPr>
          </w:p>
          <w:p w:rsidR="00112E34" w:rsidRPr="00A5096C" w:rsidRDefault="00112E34" w:rsidP="00AB7260">
            <w:pPr>
              <w:jc w:val="center"/>
              <w:rPr>
                <w:bCs/>
                <w:sz w:val="20"/>
                <w:szCs w:val="20"/>
              </w:rPr>
            </w:pPr>
            <w:r w:rsidRPr="00A5096C">
              <w:rPr>
                <w:bCs/>
                <w:sz w:val="20"/>
                <w:szCs w:val="20"/>
              </w:rPr>
              <w:t>1</w:t>
            </w:r>
          </w:p>
          <w:p w:rsidR="00112E34" w:rsidRPr="00A5096C" w:rsidRDefault="00112E34" w:rsidP="00AB7260">
            <w:pPr>
              <w:jc w:val="center"/>
              <w:rPr>
                <w:bCs/>
                <w:sz w:val="20"/>
                <w:szCs w:val="20"/>
              </w:rPr>
            </w:pPr>
            <w:r w:rsidRPr="00A5096C">
              <w:rPr>
                <w:bCs/>
                <w:sz w:val="20"/>
                <w:szCs w:val="20"/>
              </w:rPr>
              <w:t>0</w:t>
            </w:r>
          </w:p>
          <w:p w:rsidR="00112E34" w:rsidRPr="00A5096C" w:rsidRDefault="00112E34" w:rsidP="00AB7260">
            <w:pPr>
              <w:jc w:val="center"/>
              <w:rPr>
                <w:bCs/>
                <w:sz w:val="20"/>
                <w:szCs w:val="20"/>
              </w:rPr>
            </w:pPr>
            <w:r w:rsidRPr="00A5096C">
              <w:rPr>
                <w:bCs/>
                <w:sz w:val="20"/>
                <w:szCs w:val="20"/>
              </w:rPr>
              <w:t>28</w:t>
            </w:r>
          </w:p>
        </w:tc>
        <w:tc>
          <w:tcPr>
            <w:tcW w:w="1134" w:type="dxa"/>
          </w:tcPr>
          <w:p w:rsidR="00112E34" w:rsidRPr="00A5096C" w:rsidRDefault="00112E34" w:rsidP="00AB7260">
            <w:pPr>
              <w:jc w:val="center"/>
              <w:rPr>
                <w:bCs/>
                <w:sz w:val="20"/>
                <w:szCs w:val="20"/>
              </w:rPr>
            </w:pPr>
          </w:p>
          <w:p w:rsidR="00112E34" w:rsidRPr="00A5096C" w:rsidRDefault="00112E34" w:rsidP="00AB7260">
            <w:pPr>
              <w:jc w:val="center"/>
              <w:rPr>
                <w:bCs/>
                <w:sz w:val="20"/>
                <w:szCs w:val="20"/>
              </w:rPr>
            </w:pPr>
          </w:p>
          <w:p w:rsidR="00112E34" w:rsidRPr="00A5096C" w:rsidRDefault="00112E34" w:rsidP="00AB7260">
            <w:pPr>
              <w:jc w:val="center"/>
              <w:rPr>
                <w:bCs/>
                <w:sz w:val="20"/>
                <w:szCs w:val="20"/>
              </w:rPr>
            </w:pPr>
            <w:r w:rsidRPr="00A5096C">
              <w:rPr>
                <w:bCs/>
                <w:sz w:val="20"/>
                <w:szCs w:val="20"/>
              </w:rPr>
              <w:t>1</w:t>
            </w:r>
          </w:p>
          <w:p w:rsidR="00112E34" w:rsidRPr="00A5096C" w:rsidRDefault="00112E34" w:rsidP="00AB7260">
            <w:pPr>
              <w:jc w:val="center"/>
              <w:rPr>
                <w:bCs/>
                <w:sz w:val="20"/>
                <w:szCs w:val="20"/>
              </w:rPr>
            </w:pPr>
            <w:r w:rsidRPr="00A5096C">
              <w:rPr>
                <w:bCs/>
                <w:sz w:val="20"/>
                <w:szCs w:val="20"/>
              </w:rPr>
              <w:t>0</w:t>
            </w:r>
          </w:p>
          <w:p w:rsidR="00112E34" w:rsidRPr="00A5096C" w:rsidRDefault="00112E34" w:rsidP="00AB7260">
            <w:pPr>
              <w:jc w:val="center"/>
              <w:rPr>
                <w:bCs/>
                <w:sz w:val="20"/>
                <w:szCs w:val="20"/>
              </w:rPr>
            </w:pPr>
            <w:r w:rsidRPr="00A5096C">
              <w:rPr>
                <w:bCs/>
                <w:sz w:val="20"/>
                <w:szCs w:val="20"/>
              </w:rPr>
              <w:t>28</w:t>
            </w:r>
          </w:p>
        </w:tc>
        <w:tc>
          <w:tcPr>
            <w:tcW w:w="1134" w:type="dxa"/>
          </w:tcPr>
          <w:p w:rsidR="00112E34" w:rsidRPr="00A5096C" w:rsidRDefault="00112E34" w:rsidP="00AB7260">
            <w:pPr>
              <w:jc w:val="center"/>
              <w:rPr>
                <w:bCs/>
                <w:sz w:val="20"/>
                <w:szCs w:val="20"/>
              </w:rPr>
            </w:pPr>
          </w:p>
          <w:p w:rsidR="00112E34" w:rsidRPr="00A5096C" w:rsidRDefault="00112E34" w:rsidP="00AB7260">
            <w:pPr>
              <w:jc w:val="center"/>
              <w:rPr>
                <w:bCs/>
                <w:sz w:val="20"/>
                <w:szCs w:val="20"/>
              </w:rPr>
            </w:pPr>
          </w:p>
          <w:p w:rsidR="00112E34" w:rsidRPr="00A5096C" w:rsidRDefault="00112E34" w:rsidP="00AB7260">
            <w:pPr>
              <w:jc w:val="center"/>
              <w:rPr>
                <w:bCs/>
                <w:sz w:val="20"/>
                <w:szCs w:val="20"/>
              </w:rPr>
            </w:pPr>
            <w:r w:rsidRPr="00A5096C">
              <w:rPr>
                <w:bCs/>
                <w:sz w:val="20"/>
                <w:szCs w:val="20"/>
              </w:rPr>
              <w:t>1</w:t>
            </w:r>
          </w:p>
          <w:p w:rsidR="00112E34" w:rsidRPr="00A5096C" w:rsidRDefault="00112E34" w:rsidP="00AB7260">
            <w:pPr>
              <w:jc w:val="center"/>
              <w:rPr>
                <w:bCs/>
                <w:sz w:val="20"/>
                <w:szCs w:val="20"/>
              </w:rPr>
            </w:pPr>
            <w:r w:rsidRPr="00A5096C">
              <w:rPr>
                <w:bCs/>
                <w:sz w:val="20"/>
                <w:szCs w:val="20"/>
              </w:rPr>
              <w:t>0</w:t>
            </w:r>
          </w:p>
          <w:p w:rsidR="00112E34" w:rsidRPr="00A5096C" w:rsidRDefault="00112E34" w:rsidP="00AB7260">
            <w:pPr>
              <w:jc w:val="center"/>
              <w:rPr>
                <w:bCs/>
                <w:sz w:val="20"/>
                <w:szCs w:val="20"/>
              </w:rPr>
            </w:pPr>
            <w:r w:rsidRPr="00A5096C">
              <w:rPr>
                <w:bCs/>
                <w:sz w:val="20"/>
                <w:szCs w:val="20"/>
              </w:rPr>
              <w:t>28</w:t>
            </w:r>
          </w:p>
        </w:tc>
        <w:tc>
          <w:tcPr>
            <w:tcW w:w="1276" w:type="dxa"/>
          </w:tcPr>
          <w:p w:rsidR="00112E34" w:rsidRPr="00A5096C" w:rsidRDefault="00112E34" w:rsidP="00AB7260">
            <w:pPr>
              <w:jc w:val="center"/>
              <w:rPr>
                <w:bCs/>
                <w:sz w:val="20"/>
                <w:szCs w:val="20"/>
              </w:rPr>
            </w:pPr>
          </w:p>
          <w:p w:rsidR="00112E34" w:rsidRPr="00A5096C" w:rsidRDefault="00112E34" w:rsidP="00AB7260">
            <w:pPr>
              <w:jc w:val="center"/>
              <w:rPr>
                <w:bCs/>
                <w:sz w:val="20"/>
                <w:szCs w:val="20"/>
              </w:rPr>
            </w:pPr>
          </w:p>
          <w:p w:rsidR="00112E34" w:rsidRPr="00A5096C" w:rsidRDefault="00112E34" w:rsidP="00AB7260">
            <w:pPr>
              <w:jc w:val="center"/>
              <w:rPr>
                <w:bCs/>
                <w:sz w:val="20"/>
                <w:szCs w:val="20"/>
              </w:rPr>
            </w:pPr>
            <w:r w:rsidRPr="00A5096C">
              <w:rPr>
                <w:bCs/>
                <w:sz w:val="20"/>
                <w:szCs w:val="20"/>
              </w:rPr>
              <w:t>1</w:t>
            </w:r>
          </w:p>
          <w:p w:rsidR="00112E34" w:rsidRPr="00A5096C" w:rsidRDefault="00112E34" w:rsidP="00AB7260">
            <w:pPr>
              <w:jc w:val="center"/>
              <w:rPr>
                <w:bCs/>
                <w:sz w:val="20"/>
                <w:szCs w:val="20"/>
              </w:rPr>
            </w:pPr>
            <w:r w:rsidRPr="00A5096C">
              <w:rPr>
                <w:bCs/>
                <w:sz w:val="20"/>
                <w:szCs w:val="20"/>
              </w:rPr>
              <w:t>0</w:t>
            </w:r>
          </w:p>
          <w:p w:rsidR="00112E34" w:rsidRPr="00A5096C" w:rsidRDefault="00112E34" w:rsidP="00AB7260">
            <w:pPr>
              <w:jc w:val="center"/>
              <w:rPr>
                <w:bCs/>
                <w:sz w:val="20"/>
                <w:szCs w:val="20"/>
              </w:rPr>
            </w:pPr>
            <w:r w:rsidRPr="00A5096C">
              <w:rPr>
                <w:bCs/>
                <w:sz w:val="20"/>
                <w:szCs w:val="20"/>
              </w:rPr>
              <w:t>28</w:t>
            </w:r>
          </w:p>
        </w:tc>
      </w:tr>
      <w:tr w:rsidR="00112E34" w:rsidRPr="007B7D3C" w:rsidTr="007B7D3C">
        <w:tc>
          <w:tcPr>
            <w:tcW w:w="3652" w:type="dxa"/>
          </w:tcPr>
          <w:p w:rsidR="00112E34" w:rsidRPr="007B7D3C" w:rsidRDefault="00112E34" w:rsidP="007B7D3C">
            <w:pPr>
              <w:rPr>
                <w:bCs/>
                <w:sz w:val="20"/>
                <w:szCs w:val="20"/>
              </w:rPr>
            </w:pPr>
            <w:r w:rsidRPr="007B7D3C">
              <w:rPr>
                <w:bCs/>
                <w:sz w:val="20"/>
                <w:szCs w:val="20"/>
              </w:rPr>
              <w:t>Уровень фактической обеспеченности библиотеками от нормативной потребности</w:t>
            </w:r>
          </w:p>
        </w:tc>
        <w:tc>
          <w:tcPr>
            <w:tcW w:w="1276" w:type="dxa"/>
          </w:tcPr>
          <w:p w:rsidR="00112E34" w:rsidRPr="00A5096C" w:rsidRDefault="00112E34" w:rsidP="00AB7260">
            <w:pPr>
              <w:jc w:val="center"/>
              <w:rPr>
                <w:bCs/>
                <w:sz w:val="20"/>
                <w:szCs w:val="20"/>
              </w:rPr>
            </w:pPr>
            <w:r w:rsidRPr="00A5096C">
              <w:rPr>
                <w:bCs/>
                <w:sz w:val="20"/>
                <w:szCs w:val="20"/>
              </w:rPr>
              <w:t>96,77%</w:t>
            </w:r>
          </w:p>
        </w:tc>
        <w:tc>
          <w:tcPr>
            <w:tcW w:w="1276" w:type="dxa"/>
          </w:tcPr>
          <w:p w:rsidR="00112E34" w:rsidRPr="00A5096C" w:rsidRDefault="00112E34" w:rsidP="00AB7260">
            <w:pPr>
              <w:jc w:val="center"/>
              <w:rPr>
                <w:bCs/>
                <w:sz w:val="20"/>
                <w:szCs w:val="20"/>
              </w:rPr>
            </w:pPr>
            <w:r w:rsidRPr="00A5096C">
              <w:rPr>
                <w:bCs/>
                <w:sz w:val="20"/>
                <w:szCs w:val="20"/>
              </w:rPr>
              <w:t>96,67%</w:t>
            </w:r>
          </w:p>
        </w:tc>
        <w:tc>
          <w:tcPr>
            <w:tcW w:w="1134" w:type="dxa"/>
          </w:tcPr>
          <w:p w:rsidR="00112E34" w:rsidRPr="00A5096C" w:rsidRDefault="00112E34" w:rsidP="00AB7260">
            <w:pPr>
              <w:jc w:val="center"/>
              <w:rPr>
                <w:bCs/>
                <w:sz w:val="20"/>
                <w:szCs w:val="20"/>
              </w:rPr>
            </w:pPr>
            <w:r w:rsidRPr="00A5096C">
              <w:rPr>
                <w:bCs/>
                <w:sz w:val="20"/>
                <w:szCs w:val="20"/>
              </w:rPr>
              <w:t>96,67%</w:t>
            </w:r>
          </w:p>
        </w:tc>
        <w:tc>
          <w:tcPr>
            <w:tcW w:w="1134" w:type="dxa"/>
          </w:tcPr>
          <w:p w:rsidR="00112E34" w:rsidRPr="00A5096C" w:rsidRDefault="00112E34" w:rsidP="00AB7260">
            <w:pPr>
              <w:jc w:val="center"/>
              <w:rPr>
                <w:bCs/>
                <w:sz w:val="20"/>
                <w:szCs w:val="20"/>
              </w:rPr>
            </w:pPr>
            <w:r w:rsidRPr="00A5096C">
              <w:rPr>
                <w:bCs/>
                <w:sz w:val="20"/>
                <w:szCs w:val="20"/>
              </w:rPr>
              <w:t>96,67%</w:t>
            </w:r>
          </w:p>
        </w:tc>
        <w:tc>
          <w:tcPr>
            <w:tcW w:w="1276" w:type="dxa"/>
          </w:tcPr>
          <w:p w:rsidR="00112E34" w:rsidRPr="00A5096C" w:rsidRDefault="00112E34" w:rsidP="00AB7260">
            <w:pPr>
              <w:jc w:val="center"/>
              <w:rPr>
                <w:bCs/>
                <w:sz w:val="20"/>
                <w:szCs w:val="20"/>
              </w:rPr>
            </w:pPr>
            <w:r w:rsidRPr="00A5096C">
              <w:rPr>
                <w:bCs/>
                <w:sz w:val="20"/>
                <w:szCs w:val="20"/>
              </w:rPr>
              <w:t>96,67%</w:t>
            </w:r>
          </w:p>
        </w:tc>
      </w:tr>
      <w:bookmarkEnd w:id="1"/>
    </w:tbl>
    <w:p w:rsidR="00B57728" w:rsidRPr="008572DA" w:rsidRDefault="00B57728" w:rsidP="008572DA">
      <w:pPr>
        <w:spacing w:line="276" w:lineRule="auto"/>
        <w:jc w:val="both"/>
        <w:rPr>
          <w:color w:val="000000"/>
          <w:sz w:val="28"/>
          <w:szCs w:val="28"/>
          <w:highlight w:val="yellow"/>
          <w:lang w:val="en-US"/>
        </w:rPr>
      </w:pPr>
    </w:p>
    <w:p w:rsidR="00B57728" w:rsidRDefault="00B57728" w:rsidP="008572DA">
      <w:pPr>
        <w:spacing w:line="276" w:lineRule="auto"/>
        <w:ind w:firstLine="567"/>
        <w:jc w:val="both"/>
        <w:outlineLvl w:val="0"/>
        <w:rPr>
          <w:b/>
          <w:bCs/>
          <w:color w:val="000000"/>
          <w:sz w:val="28"/>
          <w:szCs w:val="28"/>
        </w:rPr>
      </w:pPr>
      <w:r w:rsidRPr="00DE5C6B">
        <w:rPr>
          <w:b/>
          <w:bCs/>
          <w:color w:val="000000"/>
          <w:sz w:val="28"/>
          <w:szCs w:val="28"/>
        </w:rPr>
        <w:t>21. Доля муниципальных учреждений культуры, здания которых находятся в аварийном состоянии или требуют капитального ремонта, в общем количестве муниципальных учреждений культуры</w:t>
      </w:r>
    </w:p>
    <w:p w:rsidR="00112E34" w:rsidRDefault="00112E34" w:rsidP="008572DA">
      <w:pPr>
        <w:ind w:firstLine="709"/>
        <w:jc w:val="both"/>
        <w:rPr>
          <w:sz w:val="28"/>
          <w:szCs w:val="28"/>
        </w:rPr>
      </w:pPr>
      <w:r w:rsidRPr="00C77B8B">
        <w:rPr>
          <w:sz w:val="28"/>
          <w:szCs w:val="28"/>
        </w:rPr>
        <w:t xml:space="preserve">Доля муниципальных учреждений культуры, здания которых находятся в аварийном состоянии или требуют капитального ремонта, в общем количестве муниципальных учреждений культуры на 01.01.2023 года составила 6,25%. </w:t>
      </w:r>
    </w:p>
    <w:p w:rsidR="00C90D90" w:rsidRPr="00C77B8B" w:rsidRDefault="00C90D90" w:rsidP="008572DA">
      <w:pPr>
        <w:ind w:firstLine="709"/>
        <w:jc w:val="both"/>
        <w:rPr>
          <w:sz w:val="28"/>
          <w:szCs w:val="28"/>
        </w:rPr>
      </w:pPr>
    </w:p>
    <w:tbl>
      <w:tblPr>
        <w:tblStyle w:val="4"/>
        <w:tblW w:w="0" w:type="auto"/>
        <w:jc w:val="center"/>
        <w:tblLook w:val="04A0" w:firstRow="1" w:lastRow="0" w:firstColumn="1" w:lastColumn="0" w:noHBand="0" w:noVBand="1"/>
      </w:tblPr>
      <w:tblGrid>
        <w:gridCol w:w="4219"/>
        <w:gridCol w:w="1134"/>
        <w:gridCol w:w="1134"/>
        <w:gridCol w:w="992"/>
        <w:gridCol w:w="1134"/>
        <w:gridCol w:w="1134"/>
      </w:tblGrid>
      <w:tr w:rsidR="00343695" w:rsidRPr="00C77B8B" w:rsidTr="00C90D90">
        <w:trPr>
          <w:jc w:val="center"/>
        </w:trPr>
        <w:tc>
          <w:tcPr>
            <w:tcW w:w="4219" w:type="dxa"/>
          </w:tcPr>
          <w:p w:rsidR="00343695" w:rsidRPr="00C90D90" w:rsidRDefault="00343695" w:rsidP="0016160A">
            <w:pPr>
              <w:ind w:firstLine="567"/>
              <w:jc w:val="both"/>
              <w:rPr>
                <w:b/>
                <w:sz w:val="20"/>
                <w:szCs w:val="20"/>
              </w:rPr>
            </w:pPr>
            <w:r w:rsidRPr="00C90D90">
              <w:rPr>
                <w:b/>
                <w:sz w:val="20"/>
                <w:szCs w:val="20"/>
              </w:rPr>
              <w:t>Наименование</w:t>
            </w:r>
            <w:r w:rsidR="00C90D90">
              <w:rPr>
                <w:b/>
                <w:sz w:val="20"/>
                <w:szCs w:val="20"/>
              </w:rPr>
              <w:t xml:space="preserve"> показателя</w:t>
            </w:r>
          </w:p>
        </w:tc>
        <w:tc>
          <w:tcPr>
            <w:tcW w:w="1134" w:type="dxa"/>
            <w:vAlign w:val="center"/>
          </w:tcPr>
          <w:p w:rsidR="00343695" w:rsidRPr="00C90D90" w:rsidRDefault="00343695" w:rsidP="004D0B91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90D9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2021 факт</w:t>
            </w:r>
          </w:p>
        </w:tc>
        <w:tc>
          <w:tcPr>
            <w:tcW w:w="1134" w:type="dxa"/>
            <w:vAlign w:val="center"/>
          </w:tcPr>
          <w:p w:rsidR="00343695" w:rsidRPr="00C90D90" w:rsidRDefault="00343695" w:rsidP="004D0B91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90D9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2022 факт</w:t>
            </w:r>
          </w:p>
        </w:tc>
        <w:tc>
          <w:tcPr>
            <w:tcW w:w="992" w:type="dxa"/>
            <w:vAlign w:val="center"/>
          </w:tcPr>
          <w:p w:rsidR="00343695" w:rsidRPr="00C90D90" w:rsidRDefault="00343695" w:rsidP="004D0B91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90D9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2023 оценка</w:t>
            </w:r>
          </w:p>
        </w:tc>
        <w:tc>
          <w:tcPr>
            <w:tcW w:w="1134" w:type="dxa"/>
            <w:vAlign w:val="center"/>
          </w:tcPr>
          <w:p w:rsidR="00343695" w:rsidRPr="00C90D90" w:rsidRDefault="00343695" w:rsidP="004D0B91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90D9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2024 прогноз</w:t>
            </w:r>
          </w:p>
        </w:tc>
        <w:tc>
          <w:tcPr>
            <w:tcW w:w="1134" w:type="dxa"/>
            <w:vAlign w:val="center"/>
          </w:tcPr>
          <w:p w:rsidR="00343695" w:rsidRPr="00C90D90" w:rsidRDefault="00343695" w:rsidP="004D0B91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90D9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2025 прогноз</w:t>
            </w:r>
          </w:p>
        </w:tc>
      </w:tr>
      <w:tr w:rsidR="00112E34" w:rsidRPr="00C77B8B" w:rsidTr="00C90D90">
        <w:trPr>
          <w:trHeight w:val="379"/>
          <w:jc w:val="center"/>
        </w:trPr>
        <w:tc>
          <w:tcPr>
            <w:tcW w:w="4219" w:type="dxa"/>
          </w:tcPr>
          <w:p w:rsidR="00112E34" w:rsidRPr="00C77B8B" w:rsidRDefault="00112E34" w:rsidP="00343695">
            <w:pPr>
              <w:jc w:val="both"/>
              <w:rPr>
                <w:sz w:val="20"/>
                <w:szCs w:val="20"/>
              </w:rPr>
            </w:pPr>
            <w:r w:rsidRPr="00C77B8B">
              <w:rPr>
                <w:sz w:val="20"/>
                <w:szCs w:val="20"/>
              </w:rPr>
              <w:t>Количество учреждений культуры, ед.</w:t>
            </w:r>
          </w:p>
        </w:tc>
        <w:tc>
          <w:tcPr>
            <w:tcW w:w="1134" w:type="dxa"/>
          </w:tcPr>
          <w:p w:rsidR="00112E34" w:rsidRPr="00C77B8B" w:rsidRDefault="00112E34" w:rsidP="00C90D90">
            <w:pPr>
              <w:jc w:val="center"/>
              <w:rPr>
                <w:sz w:val="20"/>
                <w:szCs w:val="20"/>
              </w:rPr>
            </w:pPr>
            <w:r w:rsidRPr="00C77B8B">
              <w:rPr>
                <w:sz w:val="20"/>
                <w:szCs w:val="20"/>
              </w:rPr>
              <w:t>65</w:t>
            </w:r>
          </w:p>
        </w:tc>
        <w:tc>
          <w:tcPr>
            <w:tcW w:w="1134" w:type="dxa"/>
          </w:tcPr>
          <w:p w:rsidR="00112E34" w:rsidRPr="00C77B8B" w:rsidRDefault="00112E34" w:rsidP="00C90D90">
            <w:pPr>
              <w:jc w:val="center"/>
              <w:rPr>
                <w:sz w:val="20"/>
                <w:szCs w:val="20"/>
              </w:rPr>
            </w:pPr>
            <w:r w:rsidRPr="00C77B8B">
              <w:rPr>
                <w:sz w:val="20"/>
                <w:szCs w:val="20"/>
              </w:rPr>
              <w:t>64</w:t>
            </w:r>
          </w:p>
        </w:tc>
        <w:tc>
          <w:tcPr>
            <w:tcW w:w="992" w:type="dxa"/>
          </w:tcPr>
          <w:p w:rsidR="00112E34" w:rsidRPr="00C77B8B" w:rsidRDefault="00112E34" w:rsidP="00C90D90">
            <w:pPr>
              <w:jc w:val="center"/>
              <w:rPr>
                <w:sz w:val="20"/>
                <w:szCs w:val="20"/>
              </w:rPr>
            </w:pPr>
            <w:r w:rsidRPr="00C77B8B">
              <w:rPr>
                <w:sz w:val="20"/>
                <w:szCs w:val="20"/>
              </w:rPr>
              <w:t>64</w:t>
            </w:r>
          </w:p>
        </w:tc>
        <w:tc>
          <w:tcPr>
            <w:tcW w:w="1134" w:type="dxa"/>
          </w:tcPr>
          <w:p w:rsidR="00112E34" w:rsidRPr="00C77B8B" w:rsidRDefault="00112E34" w:rsidP="00C90D90">
            <w:pPr>
              <w:jc w:val="center"/>
              <w:rPr>
                <w:sz w:val="20"/>
                <w:szCs w:val="20"/>
              </w:rPr>
            </w:pPr>
            <w:r w:rsidRPr="00C77B8B">
              <w:rPr>
                <w:sz w:val="20"/>
                <w:szCs w:val="20"/>
              </w:rPr>
              <w:t>64</w:t>
            </w:r>
          </w:p>
        </w:tc>
        <w:tc>
          <w:tcPr>
            <w:tcW w:w="1134" w:type="dxa"/>
          </w:tcPr>
          <w:p w:rsidR="00112E34" w:rsidRPr="00C77B8B" w:rsidRDefault="00112E34" w:rsidP="00C90D90">
            <w:pPr>
              <w:jc w:val="center"/>
              <w:rPr>
                <w:sz w:val="20"/>
                <w:szCs w:val="20"/>
              </w:rPr>
            </w:pPr>
            <w:r w:rsidRPr="00C77B8B">
              <w:rPr>
                <w:sz w:val="20"/>
                <w:szCs w:val="20"/>
              </w:rPr>
              <w:t>64</w:t>
            </w:r>
          </w:p>
        </w:tc>
      </w:tr>
      <w:tr w:rsidR="00112E34" w:rsidRPr="00C77B8B" w:rsidTr="00C90D90">
        <w:trPr>
          <w:trHeight w:val="697"/>
          <w:jc w:val="center"/>
        </w:trPr>
        <w:tc>
          <w:tcPr>
            <w:tcW w:w="4219" w:type="dxa"/>
          </w:tcPr>
          <w:p w:rsidR="00112E34" w:rsidRPr="00C77B8B" w:rsidRDefault="00112E34" w:rsidP="00343695">
            <w:pPr>
              <w:jc w:val="both"/>
              <w:rPr>
                <w:sz w:val="20"/>
                <w:szCs w:val="20"/>
              </w:rPr>
            </w:pPr>
            <w:r w:rsidRPr="00C77B8B">
              <w:rPr>
                <w:sz w:val="20"/>
                <w:szCs w:val="20"/>
              </w:rPr>
              <w:lastRenderedPageBreak/>
              <w:t>Количество учреждений культуры, здания которых находятся в аварийном состоянии или требуют капитального ремонта, ед.</w:t>
            </w:r>
          </w:p>
        </w:tc>
        <w:tc>
          <w:tcPr>
            <w:tcW w:w="1134" w:type="dxa"/>
          </w:tcPr>
          <w:p w:rsidR="00112E34" w:rsidRPr="00C77B8B" w:rsidRDefault="00112E34" w:rsidP="00C90D90">
            <w:pPr>
              <w:jc w:val="center"/>
              <w:rPr>
                <w:sz w:val="20"/>
                <w:szCs w:val="20"/>
              </w:rPr>
            </w:pPr>
            <w:r w:rsidRPr="00C77B8B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112E34" w:rsidRPr="00C77B8B" w:rsidRDefault="00112E34" w:rsidP="00C90D90">
            <w:pPr>
              <w:jc w:val="center"/>
              <w:rPr>
                <w:sz w:val="20"/>
                <w:szCs w:val="20"/>
              </w:rPr>
            </w:pPr>
            <w:r w:rsidRPr="00C77B8B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112E34" w:rsidRPr="00C77B8B" w:rsidRDefault="00112E34" w:rsidP="00C90D90">
            <w:pPr>
              <w:jc w:val="center"/>
              <w:rPr>
                <w:sz w:val="20"/>
                <w:szCs w:val="20"/>
              </w:rPr>
            </w:pPr>
            <w:r w:rsidRPr="00C77B8B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112E34" w:rsidRPr="00C77B8B" w:rsidRDefault="00112E34" w:rsidP="00C90D90">
            <w:pPr>
              <w:jc w:val="center"/>
              <w:rPr>
                <w:sz w:val="20"/>
                <w:szCs w:val="20"/>
              </w:rPr>
            </w:pPr>
            <w:r w:rsidRPr="00C77B8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112E34" w:rsidRPr="00C77B8B" w:rsidRDefault="00112E34" w:rsidP="00C90D90">
            <w:pPr>
              <w:jc w:val="center"/>
              <w:rPr>
                <w:sz w:val="20"/>
                <w:szCs w:val="20"/>
              </w:rPr>
            </w:pPr>
            <w:r w:rsidRPr="00C77B8B">
              <w:rPr>
                <w:sz w:val="20"/>
                <w:szCs w:val="20"/>
              </w:rPr>
              <w:t>2</w:t>
            </w:r>
          </w:p>
        </w:tc>
      </w:tr>
    </w:tbl>
    <w:p w:rsidR="00112E34" w:rsidRPr="00112E34" w:rsidRDefault="00112E34" w:rsidP="0016160A">
      <w:pPr>
        <w:ind w:firstLine="567"/>
        <w:jc w:val="both"/>
        <w:rPr>
          <w:sz w:val="28"/>
          <w:szCs w:val="28"/>
          <w:highlight w:val="yellow"/>
        </w:rPr>
      </w:pPr>
    </w:p>
    <w:p w:rsidR="0016160A" w:rsidRPr="0015724F" w:rsidRDefault="0016160A" w:rsidP="008572DA">
      <w:pPr>
        <w:ind w:firstLine="709"/>
        <w:jc w:val="both"/>
        <w:rPr>
          <w:sz w:val="28"/>
          <w:szCs w:val="28"/>
        </w:rPr>
      </w:pPr>
      <w:r w:rsidRPr="0015724F">
        <w:rPr>
          <w:sz w:val="28"/>
          <w:szCs w:val="28"/>
        </w:rPr>
        <w:t>Для создания благоприятной культурной среды, способствующей повышению качества жизни и обеспечению равных условий для доступа различных социальных групп населения к культурным услугам:</w:t>
      </w:r>
    </w:p>
    <w:p w:rsidR="0016160A" w:rsidRPr="0015724F" w:rsidRDefault="0016160A" w:rsidP="008572DA">
      <w:pPr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15724F">
        <w:rPr>
          <w:rFonts w:eastAsia="Times New Roman"/>
          <w:color w:val="000000"/>
          <w:sz w:val="28"/>
          <w:szCs w:val="28"/>
        </w:rPr>
        <w:t>произведен монтаж пожарной сигнализации с разработкой ПСД в 7 сельских клубах, огнезащитная обработка деревянных конструкций здания в 13 сельских клубов на общую сумму 1 589,4 тыс. рублей;</w:t>
      </w:r>
    </w:p>
    <w:p w:rsidR="0016160A" w:rsidRPr="0015724F" w:rsidRDefault="0016160A" w:rsidP="008572DA">
      <w:pPr>
        <w:ind w:firstLine="709"/>
        <w:jc w:val="both"/>
        <w:rPr>
          <w:rFonts w:eastAsia="Times New Roman"/>
          <w:sz w:val="28"/>
          <w:szCs w:val="28"/>
        </w:rPr>
      </w:pPr>
      <w:r w:rsidRPr="0015724F">
        <w:rPr>
          <w:rFonts w:eastAsia="Times New Roman"/>
          <w:sz w:val="28"/>
          <w:szCs w:val="28"/>
        </w:rPr>
        <w:t xml:space="preserve">выполнен текущий ремонт в 16 сельских клубах (покраска полов, стен и фасада, замена дверей, ремонт крыльца) и ремонт кровли в сельском клубе п. Инголь и с. Темра на </w:t>
      </w:r>
      <w:r w:rsidRPr="0015724F">
        <w:rPr>
          <w:rFonts w:eastAsia="Times New Roman"/>
          <w:color w:val="000000"/>
          <w:sz w:val="28"/>
          <w:szCs w:val="28"/>
        </w:rPr>
        <w:t>общую</w:t>
      </w:r>
      <w:r w:rsidRPr="0015724F">
        <w:rPr>
          <w:rFonts w:eastAsia="Times New Roman"/>
          <w:sz w:val="28"/>
          <w:szCs w:val="28"/>
        </w:rPr>
        <w:t xml:space="preserve"> сумму 6 710,6 тыс. рублей;</w:t>
      </w:r>
    </w:p>
    <w:p w:rsidR="0016160A" w:rsidRDefault="0016160A" w:rsidP="008572DA">
      <w:pPr>
        <w:ind w:firstLine="709"/>
        <w:jc w:val="both"/>
        <w:rPr>
          <w:rFonts w:eastAsia="Times New Roman"/>
          <w:sz w:val="28"/>
          <w:szCs w:val="28"/>
        </w:rPr>
      </w:pPr>
      <w:r w:rsidRPr="0015724F">
        <w:rPr>
          <w:rFonts w:eastAsia="Times New Roman"/>
          <w:sz w:val="28"/>
          <w:szCs w:val="28"/>
        </w:rPr>
        <w:t>выполнен капитальный ремонт электроснабжения, систем отопления и вентиляции в окружном доме культуры с. Холмогорское, ремонт</w:t>
      </w:r>
      <w:r w:rsidRPr="0015724F">
        <w:rPr>
          <w:sz w:val="28"/>
          <w:szCs w:val="28"/>
        </w:rPr>
        <w:t xml:space="preserve"> системы отопления сельского дома культуры с. Ивановка</w:t>
      </w:r>
      <w:r w:rsidRPr="0015724F">
        <w:rPr>
          <w:rFonts w:eastAsia="Times New Roman"/>
          <w:sz w:val="28"/>
          <w:szCs w:val="28"/>
        </w:rPr>
        <w:t xml:space="preserve"> и капитальный ремонт здания сельского клуба д. Новокурск на </w:t>
      </w:r>
      <w:r w:rsidRPr="0015724F">
        <w:rPr>
          <w:rFonts w:eastAsia="Times New Roman"/>
          <w:color w:val="000000"/>
          <w:sz w:val="28"/>
          <w:szCs w:val="28"/>
        </w:rPr>
        <w:t>общую сумму</w:t>
      </w:r>
      <w:r w:rsidRPr="0015724F">
        <w:rPr>
          <w:rFonts w:eastAsia="Times New Roman"/>
          <w:sz w:val="28"/>
          <w:szCs w:val="28"/>
        </w:rPr>
        <w:t xml:space="preserve"> 9 005,3 тыс. рублей.</w:t>
      </w:r>
    </w:p>
    <w:p w:rsidR="0016160A" w:rsidRDefault="0016160A" w:rsidP="008572D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настоящее время требуют капитального ремонта 4 здания муниципальных учреждений культуры:</w:t>
      </w:r>
    </w:p>
    <w:p w:rsidR="0016160A" w:rsidRDefault="0016160A" w:rsidP="008572D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сельский дом культуры с. Родники; </w:t>
      </w:r>
    </w:p>
    <w:p w:rsidR="0016160A" w:rsidRDefault="0016160A" w:rsidP="008572D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сельский дома культуры с. Ивановка; </w:t>
      </w:r>
    </w:p>
    <w:p w:rsidR="0016160A" w:rsidRDefault="0016160A" w:rsidP="008572D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сельский дом культуры с. Новоалтатка;</w:t>
      </w:r>
    </w:p>
    <w:p w:rsidR="0016160A" w:rsidRDefault="0016160A" w:rsidP="008572D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сельский дом культуры с. Парная.</w:t>
      </w:r>
    </w:p>
    <w:p w:rsidR="00112E34" w:rsidRPr="0016160A" w:rsidRDefault="0016160A" w:rsidP="008572DA">
      <w:pPr>
        <w:ind w:firstLine="709"/>
        <w:jc w:val="both"/>
        <w:rPr>
          <w:sz w:val="28"/>
          <w:szCs w:val="28"/>
        </w:rPr>
      </w:pPr>
      <w:r w:rsidRPr="0016160A">
        <w:rPr>
          <w:sz w:val="28"/>
          <w:szCs w:val="28"/>
        </w:rPr>
        <w:t>В прогнозируемом периоде 2023-2025 годах запланировано проведение</w:t>
      </w:r>
      <w:r w:rsidR="00112E34" w:rsidRPr="0016160A">
        <w:rPr>
          <w:sz w:val="28"/>
          <w:szCs w:val="28"/>
        </w:rPr>
        <w:t xml:space="preserve"> капитальн</w:t>
      </w:r>
      <w:r w:rsidRPr="0016160A">
        <w:rPr>
          <w:sz w:val="28"/>
          <w:szCs w:val="28"/>
        </w:rPr>
        <w:t>ого</w:t>
      </w:r>
      <w:r w:rsidR="00112E34" w:rsidRPr="0016160A">
        <w:rPr>
          <w:sz w:val="28"/>
          <w:szCs w:val="28"/>
        </w:rPr>
        <w:t xml:space="preserve"> ремонт</w:t>
      </w:r>
      <w:r w:rsidRPr="0016160A">
        <w:rPr>
          <w:sz w:val="28"/>
          <w:szCs w:val="28"/>
        </w:rPr>
        <w:t>а</w:t>
      </w:r>
      <w:r w:rsidR="00112E34" w:rsidRPr="0016160A">
        <w:rPr>
          <w:sz w:val="28"/>
          <w:szCs w:val="28"/>
        </w:rPr>
        <w:t xml:space="preserve"> здани</w:t>
      </w:r>
      <w:r w:rsidRPr="0016160A">
        <w:rPr>
          <w:sz w:val="28"/>
          <w:szCs w:val="28"/>
        </w:rPr>
        <w:t>й</w:t>
      </w:r>
      <w:r w:rsidR="00112E34" w:rsidRPr="0016160A">
        <w:rPr>
          <w:sz w:val="28"/>
          <w:szCs w:val="28"/>
        </w:rPr>
        <w:t xml:space="preserve"> сельск</w:t>
      </w:r>
      <w:r w:rsidRPr="0016160A">
        <w:rPr>
          <w:sz w:val="28"/>
          <w:szCs w:val="28"/>
        </w:rPr>
        <w:t>их</w:t>
      </w:r>
      <w:r w:rsidR="00112E34" w:rsidRPr="0016160A">
        <w:rPr>
          <w:sz w:val="28"/>
          <w:szCs w:val="28"/>
        </w:rPr>
        <w:t xml:space="preserve"> дом</w:t>
      </w:r>
      <w:r w:rsidRPr="0016160A">
        <w:rPr>
          <w:sz w:val="28"/>
          <w:szCs w:val="28"/>
        </w:rPr>
        <w:t>ов</w:t>
      </w:r>
      <w:r w:rsidR="00112E34" w:rsidRPr="0016160A">
        <w:rPr>
          <w:sz w:val="28"/>
          <w:szCs w:val="28"/>
        </w:rPr>
        <w:t xml:space="preserve"> культуры </w:t>
      </w:r>
      <w:r w:rsidRPr="0016160A">
        <w:rPr>
          <w:sz w:val="28"/>
          <w:szCs w:val="28"/>
        </w:rPr>
        <w:t xml:space="preserve">в </w:t>
      </w:r>
      <w:r w:rsidR="00112E34" w:rsidRPr="0016160A">
        <w:rPr>
          <w:sz w:val="28"/>
          <w:szCs w:val="28"/>
        </w:rPr>
        <w:t>с. Родник</w:t>
      </w:r>
      <w:r w:rsidRPr="0016160A">
        <w:rPr>
          <w:sz w:val="28"/>
          <w:szCs w:val="28"/>
        </w:rPr>
        <w:t>и и</w:t>
      </w:r>
      <w:r w:rsidR="00112E34" w:rsidRPr="0016160A">
        <w:rPr>
          <w:sz w:val="28"/>
          <w:szCs w:val="28"/>
        </w:rPr>
        <w:t xml:space="preserve"> с. Ивановка</w:t>
      </w:r>
      <w:r w:rsidRPr="0016160A">
        <w:rPr>
          <w:sz w:val="28"/>
          <w:szCs w:val="28"/>
        </w:rPr>
        <w:t>.</w:t>
      </w:r>
    </w:p>
    <w:p w:rsidR="00112E34" w:rsidRDefault="00112E34" w:rsidP="008572DA">
      <w:pPr>
        <w:ind w:firstLine="709"/>
        <w:jc w:val="both"/>
        <w:rPr>
          <w:sz w:val="28"/>
          <w:szCs w:val="28"/>
        </w:rPr>
      </w:pPr>
      <w:r w:rsidRPr="0016160A">
        <w:rPr>
          <w:sz w:val="28"/>
          <w:szCs w:val="28"/>
        </w:rPr>
        <w:t xml:space="preserve">В </w:t>
      </w:r>
      <w:r w:rsidR="0016160A" w:rsidRPr="0016160A">
        <w:rPr>
          <w:sz w:val="28"/>
          <w:szCs w:val="28"/>
        </w:rPr>
        <w:t>результате</w:t>
      </w:r>
      <w:r w:rsidRPr="0016160A">
        <w:rPr>
          <w:sz w:val="28"/>
          <w:szCs w:val="28"/>
        </w:rPr>
        <w:t xml:space="preserve"> </w:t>
      </w:r>
      <w:r w:rsidRPr="0016160A">
        <w:rPr>
          <w:bCs/>
          <w:sz w:val="28"/>
          <w:szCs w:val="28"/>
        </w:rPr>
        <w:t>доля муниципальных учреждений культуры, здания которых находятся в аварийном состоянии или требуют капитального ремонта, в общем количестве муниципальных учреждений культуры</w:t>
      </w:r>
      <w:r w:rsidRPr="0016160A">
        <w:rPr>
          <w:b/>
          <w:bCs/>
          <w:sz w:val="28"/>
          <w:szCs w:val="28"/>
        </w:rPr>
        <w:t xml:space="preserve"> </w:t>
      </w:r>
      <w:r w:rsidR="0016160A" w:rsidRPr="0016160A">
        <w:rPr>
          <w:sz w:val="28"/>
          <w:szCs w:val="28"/>
        </w:rPr>
        <w:t>к</w:t>
      </w:r>
      <w:r w:rsidRPr="0016160A">
        <w:rPr>
          <w:sz w:val="28"/>
          <w:szCs w:val="28"/>
        </w:rPr>
        <w:t xml:space="preserve"> 2025 году </w:t>
      </w:r>
      <w:r w:rsidR="0016160A" w:rsidRPr="0016160A">
        <w:rPr>
          <w:sz w:val="28"/>
          <w:szCs w:val="28"/>
        </w:rPr>
        <w:t>снизиться</w:t>
      </w:r>
      <w:r w:rsidRPr="0016160A">
        <w:rPr>
          <w:sz w:val="28"/>
          <w:szCs w:val="28"/>
        </w:rPr>
        <w:t xml:space="preserve"> </w:t>
      </w:r>
      <w:r w:rsidR="0016160A" w:rsidRPr="0016160A">
        <w:rPr>
          <w:sz w:val="28"/>
          <w:szCs w:val="28"/>
        </w:rPr>
        <w:t>до</w:t>
      </w:r>
      <w:r w:rsidRPr="0016160A">
        <w:rPr>
          <w:sz w:val="28"/>
          <w:szCs w:val="28"/>
        </w:rPr>
        <w:t xml:space="preserve"> 3,13%.</w:t>
      </w:r>
    </w:p>
    <w:p w:rsidR="008572DA" w:rsidRPr="00112E34" w:rsidRDefault="008572DA" w:rsidP="008572DA">
      <w:pPr>
        <w:ind w:firstLine="709"/>
        <w:jc w:val="both"/>
        <w:rPr>
          <w:sz w:val="28"/>
          <w:szCs w:val="28"/>
        </w:rPr>
      </w:pPr>
    </w:p>
    <w:p w:rsidR="00B57728" w:rsidRPr="00DE5C6B" w:rsidRDefault="00B57728" w:rsidP="008572DA">
      <w:pPr>
        <w:spacing w:line="276" w:lineRule="auto"/>
        <w:ind w:firstLine="567"/>
        <w:jc w:val="both"/>
        <w:outlineLvl w:val="0"/>
        <w:rPr>
          <w:color w:val="000000"/>
          <w:sz w:val="28"/>
          <w:szCs w:val="28"/>
        </w:rPr>
      </w:pPr>
      <w:r w:rsidRPr="00DE5C6B">
        <w:rPr>
          <w:b/>
          <w:bCs/>
          <w:color w:val="000000"/>
          <w:sz w:val="28"/>
          <w:szCs w:val="28"/>
        </w:rPr>
        <w:t>22. Доля объектов культурного наследия, находящихся в муниципальной собственности и требующих консервации или реставрации, в общем количестве объектов культурного наследия, находящихся в муниципальной собственности</w:t>
      </w:r>
    </w:p>
    <w:p w:rsidR="00112E34" w:rsidRPr="004D1623" w:rsidRDefault="00112E34" w:rsidP="005D39AA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623"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 находятся шесть объектов культурного наследия, находящихся в муниципальной собственности:</w:t>
      </w:r>
    </w:p>
    <w:p w:rsidR="00112E34" w:rsidRPr="004D1623" w:rsidRDefault="00112E34" w:rsidP="005D39AA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623">
        <w:rPr>
          <w:rFonts w:ascii="Times New Roman" w:hAnsi="Times New Roman" w:cs="Times New Roman"/>
          <w:sz w:val="28"/>
          <w:szCs w:val="28"/>
        </w:rPr>
        <w:t>братская могила д. Едет;</w:t>
      </w:r>
    </w:p>
    <w:p w:rsidR="00112E34" w:rsidRPr="004D1623" w:rsidRDefault="00112E34" w:rsidP="005D39AA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623">
        <w:rPr>
          <w:rFonts w:ascii="Times New Roman" w:hAnsi="Times New Roman" w:cs="Times New Roman"/>
          <w:sz w:val="28"/>
          <w:szCs w:val="28"/>
        </w:rPr>
        <w:t>братская могила с. Ивановка;</w:t>
      </w:r>
    </w:p>
    <w:p w:rsidR="00112E34" w:rsidRPr="004D1623" w:rsidRDefault="00112E34" w:rsidP="005D39AA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623">
        <w:rPr>
          <w:rFonts w:ascii="Times New Roman" w:hAnsi="Times New Roman" w:cs="Times New Roman"/>
          <w:sz w:val="28"/>
          <w:szCs w:val="28"/>
        </w:rPr>
        <w:t>братская могила д. Сорокино;</w:t>
      </w:r>
    </w:p>
    <w:p w:rsidR="00112E34" w:rsidRPr="004D1623" w:rsidRDefault="00112E34" w:rsidP="005D39AA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623">
        <w:rPr>
          <w:rFonts w:ascii="Times New Roman" w:hAnsi="Times New Roman" w:cs="Times New Roman"/>
          <w:sz w:val="28"/>
          <w:szCs w:val="28"/>
        </w:rPr>
        <w:t>братская могила с. Парная;</w:t>
      </w:r>
    </w:p>
    <w:p w:rsidR="00112E34" w:rsidRPr="004D1623" w:rsidRDefault="00112E34" w:rsidP="005D39AA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623">
        <w:rPr>
          <w:rFonts w:ascii="Times New Roman" w:hAnsi="Times New Roman" w:cs="Times New Roman"/>
          <w:sz w:val="28"/>
          <w:szCs w:val="28"/>
        </w:rPr>
        <w:t>братская могила с. Большое Озеро;</w:t>
      </w:r>
    </w:p>
    <w:p w:rsidR="00112E34" w:rsidRPr="004D1623" w:rsidRDefault="00112E34" w:rsidP="005D39AA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623">
        <w:rPr>
          <w:rFonts w:ascii="Times New Roman" w:hAnsi="Times New Roman" w:cs="Times New Roman"/>
          <w:sz w:val="28"/>
          <w:szCs w:val="28"/>
        </w:rPr>
        <w:t>братская могила с. Березовское</w:t>
      </w:r>
      <w:r w:rsidR="00726E07" w:rsidRPr="004D1623">
        <w:rPr>
          <w:rFonts w:ascii="Times New Roman" w:hAnsi="Times New Roman" w:cs="Times New Roman"/>
          <w:sz w:val="28"/>
          <w:szCs w:val="28"/>
        </w:rPr>
        <w:t>.</w:t>
      </w:r>
    </w:p>
    <w:p w:rsidR="00726E07" w:rsidRPr="004D1623" w:rsidRDefault="00726E07" w:rsidP="005D39AA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623">
        <w:rPr>
          <w:rFonts w:ascii="Times New Roman" w:hAnsi="Times New Roman" w:cs="Times New Roman"/>
          <w:sz w:val="28"/>
          <w:szCs w:val="28"/>
        </w:rPr>
        <w:lastRenderedPageBreak/>
        <w:t xml:space="preserve">В 2022 году доля объектов культурного наследия, находящихся в муниципальной собственности и требующих консервации или реставрации, в общем количестве объектов культурного наследия, находящихся в муниципальной собственности, составил 16,7%. Братская могила в д. Едет требует реставрации на основании акта технического состояния. </w:t>
      </w:r>
    </w:p>
    <w:p w:rsidR="00112E34" w:rsidRPr="00112E34" w:rsidRDefault="00112E34" w:rsidP="005D39AA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623">
        <w:rPr>
          <w:rFonts w:ascii="Times New Roman" w:hAnsi="Times New Roman" w:cs="Times New Roman"/>
          <w:sz w:val="28"/>
          <w:szCs w:val="28"/>
        </w:rPr>
        <w:t>В прогнозируемом периоде значение данного показателя планируется сохранить на уровне 2022 года.</w:t>
      </w:r>
    </w:p>
    <w:p w:rsidR="006E7CE3" w:rsidRPr="00DE5C6B" w:rsidRDefault="006E7CE3" w:rsidP="00DE5C6B">
      <w:pPr>
        <w:spacing w:line="276" w:lineRule="auto"/>
        <w:ind w:firstLine="567"/>
        <w:jc w:val="both"/>
        <w:rPr>
          <w:color w:val="000000"/>
          <w:sz w:val="28"/>
          <w:szCs w:val="28"/>
          <w:highlight w:val="yellow"/>
        </w:rPr>
      </w:pPr>
    </w:p>
    <w:p w:rsidR="00B57728" w:rsidRPr="004C5EC8" w:rsidRDefault="00B57728" w:rsidP="004C5EC8">
      <w:pPr>
        <w:spacing w:line="276" w:lineRule="auto"/>
        <w:jc w:val="both"/>
        <w:rPr>
          <w:color w:val="000000"/>
          <w:sz w:val="28"/>
          <w:szCs w:val="28"/>
          <w:u w:val="single"/>
        </w:rPr>
      </w:pPr>
      <w:r w:rsidRPr="004C5EC8">
        <w:rPr>
          <w:b/>
          <w:bCs/>
          <w:color w:val="000000"/>
          <w:sz w:val="28"/>
          <w:szCs w:val="28"/>
          <w:u w:val="single"/>
        </w:rPr>
        <w:t xml:space="preserve">V. </w:t>
      </w:r>
      <w:r w:rsidR="004C5EC8">
        <w:rPr>
          <w:b/>
          <w:bCs/>
          <w:color w:val="000000"/>
          <w:sz w:val="28"/>
          <w:szCs w:val="28"/>
          <w:u w:val="single"/>
        </w:rPr>
        <w:t>ФИЗИЧЕСКАЯ КУЛЬТУРА И СПОРТ</w:t>
      </w:r>
    </w:p>
    <w:p w:rsidR="00B57728" w:rsidRPr="00DE5C6B" w:rsidRDefault="00B57728" w:rsidP="00DE5C6B">
      <w:pPr>
        <w:spacing w:line="276" w:lineRule="auto"/>
        <w:ind w:firstLine="567"/>
        <w:jc w:val="both"/>
        <w:rPr>
          <w:color w:val="000000"/>
          <w:sz w:val="28"/>
          <w:szCs w:val="28"/>
          <w:highlight w:val="yellow"/>
        </w:rPr>
      </w:pPr>
    </w:p>
    <w:p w:rsidR="00B57728" w:rsidRDefault="00B57728" w:rsidP="008572DA">
      <w:pPr>
        <w:spacing w:line="276" w:lineRule="auto"/>
        <w:ind w:firstLine="567"/>
        <w:jc w:val="both"/>
        <w:outlineLvl w:val="0"/>
        <w:rPr>
          <w:b/>
          <w:bCs/>
          <w:color w:val="000000"/>
          <w:sz w:val="28"/>
          <w:szCs w:val="28"/>
        </w:rPr>
      </w:pPr>
      <w:r w:rsidRPr="00DE5C6B">
        <w:rPr>
          <w:b/>
          <w:bCs/>
          <w:color w:val="000000"/>
          <w:sz w:val="28"/>
          <w:szCs w:val="28"/>
        </w:rPr>
        <w:t>23. Доля населения, систематически занимающегося физической культурой и спортом</w:t>
      </w:r>
    </w:p>
    <w:p w:rsidR="00E22DC6" w:rsidRPr="00CF0611" w:rsidRDefault="00E22DC6" w:rsidP="00E22DC6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611">
        <w:rPr>
          <w:rFonts w:ascii="Times New Roman" w:hAnsi="Times New Roman" w:cs="Times New Roman"/>
          <w:sz w:val="28"/>
          <w:szCs w:val="28"/>
        </w:rPr>
        <w:t>По итогам 2022 года доля населения, систематически занимающегося физической культурой и спортом, увеличилась на 2,47% к предыдущему году и составила 48,57%.</w:t>
      </w:r>
    </w:p>
    <w:p w:rsidR="00E22DC6" w:rsidRPr="00CF0611" w:rsidRDefault="00E22DC6" w:rsidP="00E22DC6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611">
        <w:rPr>
          <w:rFonts w:ascii="Times New Roman" w:hAnsi="Times New Roman" w:cs="Times New Roman"/>
          <w:sz w:val="28"/>
          <w:szCs w:val="28"/>
        </w:rPr>
        <w:t>Увеличение численности занимающихся физической культурой и спортом достигнуто в результате:</w:t>
      </w:r>
    </w:p>
    <w:p w:rsidR="00E22DC6" w:rsidRPr="00CF0611" w:rsidRDefault="00E22DC6" w:rsidP="00E22DC6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F0611">
        <w:rPr>
          <w:rFonts w:ascii="Times New Roman" w:hAnsi="Times New Roman" w:cs="Times New Roman"/>
          <w:sz w:val="28"/>
          <w:szCs w:val="28"/>
        </w:rPr>
        <w:t xml:space="preserve">Ввода в эксплуатацию двух комплексных спортивных площадок в с. Холмогорское и с. Березовское, горнолыжной </w:t>
      </w:r>
      <w:r w:rsidR="00CF0611" w:rsidRPr="00CF0611">
        <w:rPr>
          <w:rFonts w:ascii="Times New Roman" w:hAnsi="Times New Roman" w:cs="Times New Roman"/>
          <w:sz w:val="28"/>
          <w:szCs w:val="28"/>
        </w:rPr>
        <w:t>трассы на</w:t>
      </w:r>
      <w:r w:rsidRPr="00CF0611">
        <w:rPr>
          <w:rFonts w:ascii="Times New Roman" w:hAnsi="Times New Roman" w:cs="Times New Roman"/>
          <w:sz w:val="28"/>
          <w:szCs w:val="28"/>
        </w:rPr>
        <w:t xml:space="preserve"> территории с. Парная, устройство хоккейной коробки в с. Новоалтатка;</w:t>
      </w:r>
    </w:p>
    <w:p w:rsidR="00E22DC6" w:rsidRPr="00CF0611" w:rsidRDefault="00E22DC6" w:rsidP="00E22DC6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611">
        <w:rPr>
          <w:rFonts w:ascii="Times New Roman" w:hAnsi="Times New Roman" w:cs="Times New Roman"/>
          <w:sz w:val="28"/>
          <w:szCs w:val="28"/>
        </w:rPr>
        <w:t>эффективного использования крытой спортивной площадки для занятий ледовыми видами спорта в с. Родники;</w:t>
      </w:r>
    </w:p>
    <w:p w:rsidR="00E22DC6" w:rsidRPr="00CF0611" w:rsidRDefault="00E22DC6" w:rsidP="00E22DC6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611">
        <w:rPr>
          <w:rFonts w:ascii="Times New Roman" w:hAnsi="Times New Roman" w:cs="Times New Roman"/>
          <w:sz w:val="28"/>
          <w:szCs w:val="28"/>
        </w:rPr>
        <w:t xml:space="preserve">приобретения спортивного инвентаря и оборудования для спортивных клубов по месту жительства: «Здоровье» в с. Холмогорское и «Оптимист» в с. Парная (лыжный инвентарь, мячи, коньки, гимнастические маты, гири, спортивная экипировка, парусные судна);                                                                                   </w:t>
      </w:r>
    </w:p>
    <w:p w:rsidR="00E22DC6" w:rsidRPr="00CF0611" w:rsidRDefault="00E22DC6" w:rsidP="00E22DC6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611">
        <w:rPr>
          <w:rFonts w:ascii="Times New Roman" w:hAnsi="Times New Roman" w:cs="Times New Roman"/>
          <w:sz w:val="28"/>
          <w:szCs w:val="28"/>
        </w:rPr>
        <w:t>активной пропаганды здорового образа жизни;</w:t>
      </w:r>
    </w:p>
    <w:p w:rsidR="00E22DC6" w:rsidRPr="00CF0611" w:rsidRDefault="00E22DC6" w:rsidP="00E22DC6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611">
        <w:rPr>
          <w:rFonts w:ascii="Times New Roman" w:hAnsi="Times New Roman" w:cs="Times New Roman"/>
          <w:sz w:val="28"/>
          <w:szCs w:val="28"/>
        </w:rPr>
        <w:t xml:space="preserve">эффективного учета лиц, самостоятельно занимающихся физкультурой и спортом (рыболовный спорт, северная ходьба, пеший туризм, катание на коньках и лыжах, физкультурных занятий по программе </w:t>
      </w:r>
      <w:r w:rsidR="00CF0611" w:rsidRPr="00CF0611">
        <w:rPr>
          <w:rFonts w:ascii="Times New Roman" w:hAnsi="Times New Roman" w:cs="Times New Roman"/>
          <w:sz w:val="28"/>
          <w:szCs w:val="28"/>
        </w:rPr>
        <w:t>ВФСК ГТО</w:t>
      </w:r>
      <w:r w:rsidRPr="00CF0611">
        <w:rPr>
          <w:rFonts w:ascii="Times New Roman" w:hAnsi="Times New Roman" w:cs="Times New Roman"/>
          <w:sz w:val="28"/>
          <w:szCs w:val="28"/>
        </w:rPr>
        <w:t>).</w:t>
      </w:r>
    </w:p>
    <w:p w:rsidR="00E22DC6" w:rsidRPr="00CF0611" w:rsidRDefault="00E22DC6" w:rsidP="00E22DC6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611">
        <w:rPr>
          <w:rFonts w:ascii="Times New Roman" w:hAnsi="Times New Roman" w:cs="Times New Roman"/>
          <w:sz w:val="28"/>
          <w:szCs w:val="28"/>
        </w:rPr>
        <w:t>К 2025 году прогнозируется увеличение значения показателя до 55%, которое будет достигнуто за счет:</w:t>
      </w:r>
    </w:p>
    <w:p w:rsidR="00E22DC6" w:rsidRPr="00CF0611" w:rsidRDefault="00E22DC6" w:rsidP="00E22DC6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611">
        <w:rPr>
          <w:rFonts w:ascii="Times New Roman" w:hAnsi="Times New Roman" w:cs="Times New Roman"/>
          <w:sz w:val="28"/>
          <w:szCs w:val="28"/>
        </w:rPr>
        <w:t>реконструкци</w:t>
      </w:r>
      <w:r w:rsidR="00CF0611" w:rsidRPr="00CF0611">
        <w:rPr>
          <w:rFonts w:ascii="Times New Roman" w:hAnsi="Times New Roman" w:cs="Times New Roman"/>
          <w:sz w:val="28"/>
          <w:szCs w:val="28"/>
        </w:rPr>
        <w:t>и</w:t>
      </w:r>
      <w:r w:rsidRPr="00CF0611">
        <w:rPr>
          <w:rFonts w:ascii="Times New Roman" w:hAnsi="Times New Roman" w:cs="Times New Roman"/>
          <w:sz w:val="28"/>
          <w:szCs w:val="28"/>
        </w:rPr>
        <w:t xml:space="preserve"> имеющихся спортивных объектов;</w:t>
      </w:r>
    </w:p>
    <w:p w:rsidR="00E22DC6" w:rsidRPr="00CF0611" w:rsidRDefault="00E22DC6" w:rsidP="00E22DC6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611">
        <w:rPr>
          <w:rFonts w:ascii="Times New Roman" w:hAnsi="Times New Roman" w:cs="Times New Roman"/>
          <w:sz w:val="28"/>
          <w:szCs w:val="28"/>
        </w:rPr>
        <w:t>открыти</w:t>
      </w:r>
      <w:r w:rsidR="00CF0611" w:rsidRPr="00CF0611">
        <w:rPr>
          <w:rFonts w:ascii="Times New Roman" w:hAnsi="Times New Roman" w:cs="Times New Roman"/>
          <w:sz w:val="28"/>
          <w:szCs w:val="28"/>
        </w:rPr>
        <w:t>я</w:t>
      </w:r>
      <w:r w:rsidRPr="00CF0611">
        <w:rPr>
          <w:rFonts w:ascii="Times New Roman" w:hAnsi="Times New Roman" w:cs="Times New Roman"/>
          <w:sz w:val="28"/>
          <w:szCs w:val="28"/>
        </w:rPr>
        <w:t xml:space="preserve"> новых спортивных клубов по месту жительства в с. Березовское и с. Новоалтатка;             </w:t>
      </w:r>
    </w:p>
    <w:p w:rsidR="00E22DC6" w:rsidRPr="00CF0611" w:rsidRDefault="00E22DC6" w:rsidP="00E22DC6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611">
        <w:rPr>
          <w:rFonts w:ascii="Times New Roman" w:hAnsi="Times New Roman" w:cs="Times New Roman"/>
          <w:sz w:val="28"/>
          <w:szCs w:val="28"/>
        </w:rPr>
        <w:t xml:space="preserve">развития и популяризации корпоративного спорта;                                                                                         </w:t>
      </w:r>
    </w:p>
    <w:p w:rsidR="00B57728" w:rsidRPr="00E22DC6" w:rsidRDefault="00E22DC6" w:rsidP="00E22DC6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611">
        <w:rPr>
          <w:rFonts w:ascii="Times New Roman" w:hAnsi="Times New Roman" w:cs="Times New Roman"/>
          <w:sz w:val="28"/>
          <w:szCs w:val="28"/>
        </w:rPr>
        <w:t xml:space="preserve">учета самостоятельно занимающегося населения </w:t>
      </w:r>
      <w:r w:rsidR="00CF0611" w:rsidRPr="00CF0611">
        <w:rPr>
          <w:rFonts w:ascii="Times New Roman" w:hAnsi="Times New Roman" w:cs="Times New Roman"/>
          <w:sz w:val="28"/>
          <w:szCs w:val="28"/>
        </w:rPr>
        <w:t>физкультурой и</w:t>
      </w:r>
      <w:r w:rsidRPr="00CF0611">
        <w:rPr>
          <w:rFonts w:ascii="Times New Roman" w:hAnsi="Times New Roman" w:cs="Times New Roman"/>
          <w:sz w:val="28"/>
          <w:szCs w:val="28"/>
        </w:rPr>
        <w:t xml:space="preserve"> спортом.</w:t>
      </w:r>
      <w:r w:rsidRPr="00E22DC6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EE280F" w:rsidRPr="00DE5C6B">
        <w:rPr>
          <w:color w:val="FF0000"/>
          <w:sz w:val="28"/>
          <w:szCs w:val="28"/>
        </w:rPr>
        <w:t xml:space="preserve">   </w:t>
      </w:r>
    </w:p>
    <w:p w:rsidR="00B57728" w:rsidRDefault="00B57728" w:rsidP="008572DA">
      <w:pPr>
        <w:spacing w:line="276" w:lineRule="auto"/>
        <w:ind w:firstLine="567"/>
        <w:jc w:val="both"/>
        <w:outlineLvl w:val="0"/>
        <w:rPr>
          <w:b/>
          <w:bCs/>
          <w:color w:val="000000"/>
          <w:sz w:val="28"/>
          <w:szCs w:val="28"/>
        </w:rPr>
      </w:pPr>
      <w:r w:rsidRPr="00DE5C6B">
        <w:rPr>
          <w:b/>
          <w:bCs/>
          <w:color w:val="000000"/>
          <w:sz w:val="28"/>
          <w:szCs w:val="28"/>
        </w:rPr>
        <w:t>23.1. Доля обучающихся, систематически занимающихся физической культурой и спортом, в общей численности обучающихся</w:t>
      </w:r>
    </w:p>
    <w:p w:rsidR="00E22DC6" w:rsidRPr="00CF0611" w:rsidRDefault="00E22DC6" w:rsidP="00E22DC6">
      <w:pPr>
        <w:spacing w:line="276" w:lineRule="auto"/>
        <w:ind w:firstLine="709"/>
        <w:jc w:val="both"/>
        <w:rPr>
          <w:sz w:val="28"/>
          <w:szCs w:val="28"/>
        </w:rPr>
      </w:pPr>
      <w:r w:rsidRPr="00CF0611">
        <w:rPr>
          <w:sz w:val="28"/>
          <w:szCs w:val="28"/>
        </w:rPr>
        <w:t>Доля обучающихся, систематически занимающихся физической культурой и спортом, в общей численности, обучающихся в 2022 году увеличилась на 0,92% и составила 96,05%.</w:t>
      </w:r>
    </w:p>
    <w:p w:rsidR="00E22DC6" w:rsidRPr="00CF0611" w:rsidRDefault="00E22DC6" w:rsidP="00E22DC6">
      <w:pPr>
        <w:spacing w:line="276" w:lineRule="auto"/>
        <w:ind w:firstLine="709"/>
        <w:jc w:val="both"/>
        <w:rPr>
          <w:sz w:val="28"/>
          <w:szCs w:val="28"/>
        </w:rPr>
      </w:pPr>
      <w:r w:rsidRPr="00CF0611">
        <w:rPr>
          <w:sz w:val="28"/>
          <w:szCs w:val="28"/>
        </w:rPr>
        <w:lastRenderedPageBreak/>
        <w:t>Показатели   были достигнуты в результате:</w:t>
      </w:r>
    </w:p>
    <w:p w:rsidR="00E22DC6" w:rsidRPr="00CF0611" w:rsidRDefault="00E22DC6" w:rsidP="00E22DC6">
      <w:pPr>
        <w:spacing w:line="276" w:lineRule="auto"/>
        <w:ind w:firstLine="709"/>
        <w:jc w:val="both"/>
        <w:rPr>
          <w:sz w:val="28"/>
          <w:szCs w:val="28"/>
        </w:rPr>
      </w:pPr>
      <w:r w:rsidRPr="00CF0611">
        <w:rPr>
          <w:sz w:val="28"/>
          <w:szCs w:val="28"/>
        </w:rPr>
        <w:t xml:space="preserve">активизации физкультурной </w:t>
      </w:r>
      <w:r w:rsidR="00CF0611" w:rsidRPr="00CF0611">
        <w:rPr>
          <w:sz w:val="28"/>
          <w:szCs w:val="28"/>
        </w:rPr>
        <w:t>работы в</w:t>
      </w:r>
      <w:r w:rsidRPr="00CF0611">
        <w:rPr>
          <w:sz w:val="28"/>
          <w:szCs w:val="28"/>
        </w:rPr>
        <w:t xml:space="preserve"> дошкольных и </w:t>
      </w:r>
      <w:r w:rsidR="00CF0611" w:rsidRPr="00CF0611">
        <w:rPr>
          <w:sz w:val="28"/>
          <w:szCs w:val="28"/>
        </w:rPr>
        <w:t xml:space="preserve">общеобразовательных </w:t>
      </w:r>
      <w:r w:rsidRPr="00CF0611">
        <w:rPr>
          <w:sz w:val="28"/>
          <w:szCs w:val="28"/>
        </w:rPr>
        <w:t>учреждениях;</w:t>
      </w:r>
    </w:p>
    <w:p w:rsidR="00CF0611" w:rsidRPr="00CF0611" w:rsidRDefault="00CF0611" w:rsidP="00CF0611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611">
        <w:rPr>
          <w:rFonts w:ascii="Times New Roman" w:hAnsi="Times New Roman" w:cs="Times New Roman"/>
          <w:sz w:val="28"/>
          <w:szCs w:val="28"/>
        </w:rPr>
        <w:t>развития в общеобразовательных учреждениях инфраструктуры массового спорта, в том числе игровых и тренажерных площадок;</w:t>
      </w:r>
    </w:p>
    <w:p w:rsidR="00E22DC6" w:rsidRPr="00CF0611" w:rsidRDefault="00E22DC6" w:rsidP="00E22DC6">
      <w:pPr>
        <w:spacing w:line="276" w:lineRule="auto"/>
        <w:ind w:firstLine="709"/>
        <w:jc w:val="both"/>
        <w:rPr>
          <w:sz w:val="28"/>
          <w:szCs w:val="28"/>
        </w:rPr>
      </w:pPr>
      <w:r w:rsidRPr="00CF0611">
        <w:rPr>
          <w:sz w:val="28"/>
          <w:szCs w:val="28"/>
        </w:rPr>
        <w:t>проведение текущего ремонта спортивных объектов, находящихся на территории образовательных учреждений (волейбольная площадка в Новоалтатской</w:t>
      </w:r>
      <w:r w:rsidR="00CF0611" w:rsidRPr="00CF0611">
        <w:rPr>
          <w:sz w:val="28"/>
          <w:szCs w:val="28"/>
        </w:rPr>
        <w:t xml:space="preserve"> школе</w:t>
      </w:r>
      <w:r w:rsidRPr="00CF0611">
        <w:rPr>
          <w:sz w:val="28"/>
          <w:szCs w:val="28"/>
        </w:rPr>
        <w:t xml:space="preserve">, гимнастический городок в Родниковской и Парнинской </w:t>
      </w:r>
      <w:r w:rsidR="00CF0611" w:rsidRPr="00CF0611">
        <w:rPr>
          <w:sz w:val="28"/>
          <w:szCs w:val="28"/>
        </w:rPr>
        <w:t>школах</w:t>
      </w:r>
      <w:r w:rsidRPr="00CF0611">
        <w:rPr>
          <w:sz w:val="28"/>
          <w:szCs w:val="28"/>
        </w:rPr>
        <w:t>);</w:t>
      </w:r>
    </w:p>
    <w:p w:rsidR="00E22DC6" w:rsidRPr="00CF0611" w:rsidRDefault="00E22DC6" w:rsidP="00E22DC6">
      <w:pPr>
        <w:widowControl/>
        <w:spacing w:line="276" w:lineRule="auto"/>
        <w:ind w:firstLine="709"/>
        <w:jc w:val="both"/>
        <w:rPr>
          <w:sz w:val="28"/>
          <w:szCs w:val="28"/>
        </w:rPr>
      </w:pPr>
      <w:r w:rsidRPr="00CF0611">
        <w:rPr>
          <w:sz w:val="28"/>
          <w:szCs w:val="28"/>
        </w:rPr>
        <w:t xml:space="preserve">внедрения ВФСК ГТО в систему школьного и дошкольного образования;                                                                                                                </w:t>
      </w:r>
    </w:p>
    <w:p w:rsidR="00E22DC6" w:rsidRPr="00CF0611" w:rsidRDefault="00E22DC6" w:rsidP="00E22DC6">
      <w:pPr>
        <w:widowControl/>
        <w:spacing w:line="276" w:lineRule="auto"/>
        <w:ind w:firstLine="709"/>
        <w:jc w:val="both"/>
        <w:rPr>
          <w:sz w:val="28"/>
          <w:szCs w:val="28"/>
        </w:rPr>
      </w:pPr>
      <w:r w:rsidRPr="00CF0611">
        <w:rPr>
          <w:sz w:val="28"/>
          <w:szCs w:val="28"/>
        </w:rPr>
        <w:t>приобретение спортивного инвентаря и оборудования для занятий физкультурой и спортом (лыжный спортивный инвентарь, мячи, гимнастические снаряды, гири, спортивная экипировка).</w:t>
      </w:r>
    </w:p>
    <w:p w:rsidR="00E22DC6" w:rsidRPr="00DE5C6B" w:rsidRDefault="00E22DC6" w:rsidP="00E22DC6">
      <w:pPr>
        <w:spacing w:line="276" w:lineRule="auto"/>
        <w:ind w:firstLine="567"/>
        <w:jc w:val="both"/>
        <w:outlineLvl w:val="0"/>
        <w:rPr>
          <w:color w:val="000000"/>
          <w:sz w:val="28"/>
          <w:szCs w:val="28"/>
        </w:rPr>
      </w:pPr>
      <w:r w:rsidRPr="00CF0611">
        <w:rPr>
          <w:sz w:val="28"/>
          <w:szCs w:val="28"/>
        </w:rPr>
        <w:t>Реализация мероприятий запланированных в период 2023-2025 годов в рамках муниципальной программы «Развитие физической культуры, спорта, туризма и молодежной политики» позволит к 2025 году достичь значения показателя доли обучающихся, систематически занимающихся физической культурой и спортом, в общей численности, обучающихся до 96,20%.</w:t>
      </w:r>
    </w:p>
    <w:p w:rsidR="00EF77DD" w:rsidRDefault="00EF77DD" w:rsidP="004C5EC8">
      <w:pPr>
        <w:spacing w:line="276" w:lineRule="auto"/>
        <w:jc w:val="both"/>
        <w:rPr>
          <w:b/>
          <w:bCs/>
          <w:color w:val="000000"/>
          <w:sz w:val="28"/>
          <w:szCs w:val="28"/>
          <w:u w:val="single"/>
        </w:rPr>
      </w:pPr>
    </w:p>
    <w:p w:rsidR="00B57728" w:rsidRPr="004C5EC8" w:rsidRDefault="00B57728" w:rsidP="004C5EC8">
      <w:pPr>
        <w:spacing w:line="276" w:lineRule="auto"/>
        <w:jc w:val="both"/>
        <w:rPr>
          <w:color w:val="000000"/>
          <w:sz w:val="28"/>
          <w:szCs w:val="28"/>
          <w:u w:val="single"/>
        </w:rPr>
      </w:pPr>
      <w:r w:rsidRPr="004C5EC8">
        <w:rPr>
          <w:b/>
          <w:bCs/>
          <w:color w:val="000000"/>
          <w:sz w:val="28"/>
          <w:szCs w:val="28"/>
          <w:u w:val="single"/>
        </w:rPr>
        <w:t xml:space="preserve">VI. </w:t>
      </w:r>
      <w:r w:rsidR="004C5EC8">
        <w:rPr>
          <w:b/>
          <w:bCs/>
          <w:color w:val="000000"/>
          <w:sz w:val="28"/>
          <w:szCs w:val="28"/>
          <w:u w:val="single"/>
        </w:rPr>
        <w:t>ЖИЛИЩНОЕ СТРОИТЕЛЬТВО И ОБЕСПЕЧЕНИЕ ГРАЖДАН ЖИЛЬЕМ</w:t>
      </w:r>
    </w:p>
    <w:p w:rsidR="00B57728" w:rsidRPr="00DE5C6B" w:rsidRDefault="00B57728" w:rsidP="00DE5C6B">
      <w:pPr>
        <w:spacing w:line="276" w:lineRule="auto"/>
        <w:ind w:firstLine="567"/>
        <w:jc w:val="both"/>
        <w:rPr>
          <w:sz w:val="28"/>
          <w:szCs w:val="28"/>
          <w:highlight w:val="yellow"/>
        </w:rPr>
      </w:pPr>
    </w:p>
    <w:p w:rsidR="00B57728" w:rsidRPr="00DE5C6B" w:rsidRDefault="00B57728" w:rsidP="008572DA">
      <w:pPr>
        <w:spacing w:line="276" w:lineRule="auto"/>
        <w:ind w:firstLine="567"/>
        <w:jc w:val="both"/>
        <w:outlineLvl w:val="0"/>
        <w:rPr>
          <w:color w:val="000000"/>
          <w:sz w:val="28"/>
          <w:szCs w:val="28"/>
        </w:rPr>
      </w:pPr>
      <w:r w:rsidRPr="00DE5C6B">
        <w:rPr>
          <w:b/>
          <w:bCs/>
          <w:color w:val="000000"/>
          <w:sz w:val="28"/>
          <w:szCs w:val="28"/>
        </w:rPr>
        <w:t>24. Общая площадь жилых помещений, приходящаяся в среднем на одного жителя</w:t>
      </w:r>
    </w:p>
    <w:p w:rsidR="00EF5818" w:rsidRPr="004D1623" w:rsidRDefault="00EF5818" w:rsidP="005D39AA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4D1623">
        <w:rPr>
          <w:rFonts w:ascii="Times New Roman" w:hAnsi="Times New Roman"/>
          <w:sz w:val="28"/>
          <w:szCs w:val="28"/>
        </w:rPr>
        <w:t>Общая площадь жилых помещений, приходящаяся в среднем на одного жителя в 2022 году составила 37,56 м</w:t>
      </w:r>
      <w:r w:rsidR="004D1623">
        <w:rPr>
          <w:rFonts w:ascii="Times New Roman" w:hAnsi="Times New Roman"/>
          <w:sz w:val="28"/>
          <w:szCs w:val="28"/>
          <w:vertAlign w:val="superscript"/>
        </w:rPr>
        <w:t>2</w:t>
      </w:r>
      <w:r w:rsidRPr="004D1623">
        <w:rPr>
          <w:rFonts w:ascii="Times New Roman" w:hAnsi="Times New Roman"/>
          <w:sz w:val="28"/>
          <w:szCs w:val="28"/>
        </w:rPr>
        <w:t xml:space="preserve"> и увеличилась по отношению к 2021 году на 4,79 м</w:t>
      </w:r>
      <w:r w:rsidR="004D1623">
        <w:rPr>
          <w:rFonts w:ascii="Times New Roman" w:hAnsi="Times New Roman"/>
          <w:sz w:val="28"/>
          <w:szCs w:val="28"/>
          <w:vertAlign w:val="superscript"/>
        </w:rPr>
        <w:t>2</w:t>
      </w:r>
      <w:r w:rsidRPr="004D1623">
        <w:rPr>
          <w:rFonts w:ascii="Times New Roman" w:hAnsi="Times New Roman"/>
          <w:sz w:val="28"/>
          <w:szCs w:val="28"/>
        </w:rPr>
        <w:t xml:space="preserve">, что обусловлено строительством индивидуальных жилых домов. </w:t>
      </w:r>
    </w:p>
    <w:p w:rsidR="00EF5818" w:rsidRPr="004D1623" w:rsidRDefault="004D1623" w:rsidP="005D39AA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4D1623">
        <w:rPr>
          <w:rFonts w:ascii="Times New Roman" w:hAnsi="Times New Roman"/>
          <w:sz w:val="28"/>
          <w:szCs w:val="28"/>
        </w:rPr>
        <w:t>За счет привлечения граждан к участию в краевых программах по обеспечению жильем молодых семей и строительства индивидуальных жилых домов за счет собственных средств граждан в</w:t>
      </w:r>
      <w:r w:rsidR="00EF5818" w:rsidRPr="004D1623">
        <w:rPr>
          <w:rFonts w:ascii="Times New Roman" w:hAnsi="Times New Roman"/>
          <w:sz w:val="28"/>
          <w:szCs w:val="28"/>
        </w:rPr>
        <w:t xml:space="preserve"> прогнозируем</w:t>
      </w:r>
      <w:r w:rsidRPr="004D1623">
        <w:rPr>
          <w:rFonts w:ascii="Times New Roman" w:hAnsi="Times New Roman"/>
          <w:sz w:val="28"/>
          <w:szCs w:val="28"/>
        </w:rPr>
        <w:t>ом</w:t>
      </w:r>
      <w:r w:rsidR="00EF5818" w:rsidRPr="004D1623">
        <w:rPr>
          <w:rFonts w:ascii="Times New Roman" w:hAnsi="Times New Roman"/>
          <w:sz w:val="28"/>
          <w:szCs w:val="28"/>
        </w:rPr>
        <w:t xml:space="preserve"> период</w:t>
      </w:r>
      <w:r w:rsidRPr="004D1623">
        <w:rPr>
          <w:rFonts w:ascii="Times New Roman" w:hAnsi="Times New Roman"/>
          <w:sz w:val="28"/>
          <w:szCs w:val="28"/>
        </w:rPr>
        <w:t>е</w:t>
      </w:r>
      <w:r w:rsidR="00EF5818" w:rsidRPr="004D1623">
        <w:rPr>
          <w:rFonts w:ascii="Times New Roman" w:hAnsi="Times New Roman"/>
          <w:sz w:val="28"/>
          <w:szCs w:val="28"/>
        </w:rPr>
        <w:t xml:space="preserve"> планируется ежегодный ввод жилья на уровне 4600 м</w:t>
      </w:r>
      <w:r>
        <w:rPr>
          <w:rFonts w:ascii="Times New Roman" w:hAnsi="Times New Roman"/>
          <w:sz w:val="28"/>
          <w:szCs w:val="28"/>
          <w:vertAlign w:val="superscript"/>
        </w:rPr>
        <w:t>2</w:t>
      </w:r>
      <w:r w:rsidR="00EF5818" w:rsidRPr="004D1623">
        <w:rPr>
          <w:rFonts w:ascii="Times New Roman" w:hAnsi="Times New Roman"/>
          <w:sz w:val="28"/>
          <w:szCs w:val="28"/>
        </w:rPr>
        <w:t>.</w:t>
      </w:r>
    </w:p>
    <w:p w:rsidR="00EF5818" w:rsidRDefault="00EF5818" w:rsidP="005D39AA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4D1623">
        <w:rPr>
          <w:rFonts w:ascii="Times New Roman" w:hAnsi="Times New Roman"/>
          <w:sz w:val="28"/>
          <w:szCs w:val="28"/>
        </w:rPr>
        <w:t>К 2025 году общая площадь жилых помещений, приходящаяся в среднем на одного жителя, составит 39,83 м</w:t>
      </w:r>
      <w:r w:rsidR="004D1623">
        <w:rPr>
          <w:rFonts w:ascii="Times New Roman" w:hAnsi="Times New Roman"/>
          <w:sz w:val="28"/>
          <w:szCs w:val="28"/>
          <w:vertAlign w:val="superscript"/>
        </w:rPr>
        <w:t>2</w:t>
      </w:r>
      <w:r w:rsidRPr="004D1623">
        <w:rPr>
          <w:rFonts w:ascii="Times New Roman" w:hAnsi="Times New Roman"/>
          <w:sz w:val="28"/>
          <w:szCs w:val="28"/>
        </w:rPr>
        <w:t>.</w:t>
      </w:r>
    </w:p>
    <w:p w:rsidR="00EF5818" w:rsidRPr="00EF5818" w:rsidRDefault="00EF5818" w:rsidP="005D39AA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tbl>
      <w:tblPr>
        <w:tblW w:w="97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53"/>
        <w:gridCol w:w="1134"/>
        <w:gridCol w:w="1060"/>
        <w:gridCol w:w="1060"/>
        <w:gridCol w:w="1073"/>
        <w:gridCol w:w="1134"/>
      </w:tblGrid>
      <w:tr w:rsidR="00EF5818" w:rsidRPr="00A65526" w:rsidTr="004D1623">
        <w:trPr>
          <w:trHeight w:val="518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818" w:rsidRPr="00A65526" w:rsidRDefault="00EF5818" w:rsidP="006E24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65526">
              <w:rPr>
                <w:rFonts w:ascii="Times New Roman" w:hAnsi="Times New Roman"/>
                <w:color w:val="000000"/>
                <w:sz w:val="18"/>
                <w:szCs w:val="18"/>
              </w:rPr>
              <w:t>Наименование показателя и единицы измерения</w:t>
            </w:r>
          </w:p>
        </w:tc>
        <w:tc>
          <w:tcPr>
            <w:tcW w:w="54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818" w:rsidRPr="00A65526" w:rsidRDefault="00EF5818" w:rsidP="006E24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65526">
              <w:rPr>
                <w:rFonts w:ascii="Times New Roman" w:hAnsi="Times New Roman"/>
                <w:color w:val="000000"/>
                <w:sz w:val="18"/>
                <w:szCs w:val="18"/>
              </w:rPr>
              <w:t>Значения показателя</w:t>
            </w:r>
          </w:p>
        </w:tc>
      </w:tr>
      <w:tr w:rsidR="00EF5818" w:rsidRPr="00A65526" w:rsidTr="004D1623">
        <w:trPr>
          <w:trHeight w:val="600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818" w:rsidRPr="00A65526" w:rsidRDefault="00EF5818" w:rsidP="006E24D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818" w:rsidRPr="00A65526" w:rsidRDefault="00EF5818" w:rsidP="006E24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65526">
              <w:rPr>
                <w:rFonts w:ascii="Times New Roman" w:hAnsi="Times New Roman"/>
                <w:color w:val="000000"/>
                <w:sz w:val="18"/>
                <w:szCs w:val="18"/>
              </w:rPr>
              <w:t>2021 факт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818" w:rsidRPr="00A65526" w:rsidRDefault="00EF5818" w:rsidP="006E24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65526">
              <w:rPr>
                <w:rFonts w:ascii="Times New Roman" w:hAnsi="Times New Roman"/>
                <w:color w:val="000000"/>
                <w:sz w:val="18"/>
                <w:szCs w:val="18"/>
              </w:rPr>
              <w:t>2022 факт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818" w:rsidRPr="00A65526" w:rsidRDefault="00EF5818" w:rsidP="006E24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65526">
              <w:rPr>
                <w:rFonts w:ascii="Times New Roman" w:hAnsi="Times New Roman"/>
                <w:color w:val="000000"/>
                <w:sz w:val="18"/>
                <w:szCs w:val="18"/>
              </w:rPr>
              <w:t>2023 оценка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818" w:rsidRPr="00A65526" w:rsidRDefault="00EF5818" w:rsidP="006E24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65526">
              <w:rPr>
                <w:rFonts w:ascii="Times New Roman" w:hAnsi="Times New Roman"/>
                <w:color w:val="000000"/>
                <w:sz w:val="18"/>
                <w:szCs w:val="18"/>
              </w:rPr>
              <w:t>2024 прогноз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818" w:rsidRPr="00A65526" w:rsidRDefault="00EF5818" w:rsidP="006E24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65526">
              <w:rPr>
                <w:rFonts w:ascii="Times New Roman" w:hAnsi="Times New Roman"/>
                <w:color w:val="000000"/>
                <w:sz w:val="18"/>
                <w:szCs w:val="18"/>
              </w:rPr>
              <w:t>2025 прогноз</w:t>
            </w:r>
          </w:p>
        </w:tc>
      </w:tr>
      <w:tr w:rsidR="00EF5818" w:rsidRPr="00A65526" w:rsidTr="004D1623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818" w:rsidRPr="00A65526" w:rsidRDefault="00EF5818" w:rsidP="006E24D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65526">
              <w:rPr>
                <w:rFonts w:ascii="Times New Roman" w:hAnsi="Times New Roman"/>
                <w:color w:val="000000"/>
                <w:sz w:val="18"/>
                <w:szCs w:val="18"/>
              </w:rPr>
              <w:t>1. Общая площадь жилых помещений, кв.м</w:t>
            </w:r>
            <w:r w:rsidRPr="00A65526"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A65526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  <w:t xml:space="preserve"> (по данным статистического отчета 1-жилфонд строка 01 графа 1)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818" w:rsidRPr="00A65526" w:rsidRDefault="00EF5818" w:rsidP="006E24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65526">
              <w:rPr>
                <w:rFonts w:ascii="Times New Roman" w:hAnsi="Times New Roman"/>
                <w:color w:val="000000"/>
                <w:sz w:val="18"/>
                <w:szCs w:val="18"/>
              </w:rPr>
              <w:t>434 490,00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EF5818" w:rsidRPr="00A65526" w:rsidRDefault="00EF5818" w:rsidP="006E24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65526">
              <w:rPr>
                <w:rFonts w:ascii="Times New Roman" w:hAnsi="Times New Roman"/>
                <w:color w:val="000000"/>
                <w:sz w:val="18"/>
                <w:szCs w:val="18"/>
              </w:rPr>
              <w:t>439 844,00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EF5818" w:rsidRPr="00A65526" w:rsidRDefault="00EF5818" w:rsidP="006E24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65526">
              <w:rPr>
                <w:rFonts w:ascii="Times New Roman" w:hAnsi="Times New Roman"/>
                <w:color w:val="000000"/>
                <w:sz w:val="18"/>
                <w:szCs w:val="18"/>
              </w:rPr>
              <w:t>440 444,00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EF5818" w:rsidRPr="00A65526" w:rsidRDefault="00EF5818" w:rsidP="006E24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65526">
              <w:rPr>
                <w:rFonts w:ascii="Times New Roman" w:hAnsi="Times New Roman"/>
                <w:color w:val="000000"/>
                <w:sz w:val="18"/>
                <w:szCs w:val="18"/>
              </w:rPr>
              <w:t>441 044,00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EF5818" w:rsidRPr="00A65526" w:rsidRDefault="00EF5818" w:rsidP="006E24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65526">
              <w:rPr>
                <w:rFonts w:ascii="Times New Roman" w:hAnsi="Times New Roman"/>
                <w:color w:val="000000"/>
                <w:sz w:val="18"/>
                <w:szCs w:val="18"/>
              </w:rPr>
              <w:t>441 644,00</w:t>
            </w:r>
          </w:p>
        </w:tc>
      </w:tr>
      <w:tr w:rsidR="00EF5818" w:rsidRPr="00A65526" w:rsidTr="004D1623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818" w:rsidRPr="00A65526" w:rsidRDefault="00EF5818" w:rsidP="006E24D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65526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2. Введено жилых помещений за отчетный период, кв.м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818" w:rsidRPr="00A65526" w:rsidRDefault="00EF5818" w:rsidP="006E24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65526">
              <w:rPr>
                <w:rFonts w:ascii="Times New Roman" w:hAnsi="Times New Roman"/>
                <w:color w:val="000000"/>
                <w:sz w:val="18"/>
                <w:szCs w:val="18"/>
              </w:rPr>
              <w:t>8 830,00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818" w:rsidRPr="00A65526" w:rsidRDefault="00EF5818" w:rsidP="006E24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65526">
              <w:rPr>
                <w:rFonts w:ascii="Times New Roman" w:hAnsi="Times New Roman"/>
                <w:color w:val="000000"/>
                <w:sz w:val="18"/>
                <w:szCs w:val="18"/>
              </w:rPr>
              <w:t>6 714,00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818" w:rsidRPr="00A65526" w:rsidRDefault="00EF5818" w:rsidP="006E24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65526">
              <w:rPr>
                <w:rFonts w:ascii="Times New Roman" w:hAnsi="Times New Roman"/>
                <w:color w:val="000000"/>
                <w:sz w:val="18"/>
                <w:szCs w:val="18"/>
              </w:rPr>
              <w:t>4 600,00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818" w:rsidRPr="00A65526" w:rsidRDefault="00EF5818" w:rsidP="006E24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65526">
              <w:rPr>
                <w:rFonts w:ascii="Times New Roman" w:hAnsi="Times New Roman"/>
                <w:color w:val="000000"/>
                <w:sz w:val="18"/>
                <w:szCs w:val="18"/>
              </w:rPr>
              <w:t>4 600,00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818" w:rsidRPr="00A65526" w:rsidRDefault="00EF5818" w:rsidP="006E24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65526">
              <w:rPr>
                <w:rFonts w:ascii="Times New Roman" w:hAnsi="Times New Roman"/>
                <w:color w:val="000000"/>
                <w:sz w:val="18"/>
                <w:szCs w:val="18"/>
              </w:rPr>
              <w:t>4 600,00</w:t>
            </w:r>
          </w:p>
        </w:tc>
      </w:tr>
      <w:tr w:rsidR="00EF5818" w:rsidRPr="00A65526" w:rsidTr="004D1623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818" w:rsidRPr="00A65526" w:rsidRDefault="00EF5818" w:rsidP="006E24D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65526">
              <w:rPr>
                <w:rFonts w:ascii="Times New Roman" w:hAnsi="Times New Roman"/>
                <w:color w:val="000000"/>
                <w:sz w:val="18"/>
                <w:szCs w:val="18"/>
              </w:rPr>
              <w:t>3. Выбыло жилых помещений за отчетный период, кв.м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818" w:rsidRPr="00A65526" w:rsidRDefault="00EF5818" w:rsidP="006E24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65526">
              <w:rPr>
                <w:rFonts w:ascii="Times New Roman" w:hAnsi="Times New Roman"/>
                <w:color w:val="000000"/>
                <w:sz w:val="18"/>
                <w:szCs w:val="18"/>
              </w:rPr>
              <w:t>1 410,00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818" w:rsidRPr="00A65526" w:rsidRDefault="00EF5818" w:rsidP="006E24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65526">
              <w:rPr>
                <w:rFonts w:ascii="Times New Roman" w:hAnsi="Times New Roman"/>
                <w:color w:val="000000"/>
                <w:sz w:val="18"/>
                <w:szCs w:val="18"/>
              </w:rPr>
              <w:t>1 360,00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818" w:rsidRPr="00A65526" w:rsidRDefault="00EF5818" w:rsidP="006E24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65526">
              <w:rPr>
                <w:rFonts w:ascii="Times New Roman" w:hAnsi="Times New Roman"/>
                <w:color w:val="000000"/>
                <w:sz w:val="18"/>
                <w:szCs w:val="18"/>
              </w:rPr>
              <w:t>4 000,00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818" w:rsidRPr="00A65526" w:rsidRDefault="00EF5818" w:rsidP="006E24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65526">
              <w:rPr>
                <w:rFonts w:ascii="Times New Roman" w:hAnsi="Times New Roman"/>
                <w:color w:val="000000"/>
                <w:sz w:val="18"/>
                <w:szCs w:val="18"/>
              </w:rPr>
              <w:t>4 000,00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818" w:rsidRPr="00A65526" w:rsidRDefault="00EF5818" w:rsidP="006E24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65526">
              <w:rPr>
                <w:rFonts w:ascii="Times New Roman" w:hAnsi="Times New Roman"/>
                <w:color w:val="000000"/>
                <w:sz w:val="18"/>
                <w:szCs w:val="18"/>
              </w:rPr>
              <w:t>4 000,00</w:t>
            </w:r>
          </w:p>
        </w:tc>
      </w:tr>
      <w:tr w:rsidR="00EF5818" w:rsidRPr="00A65526" w:rsidTr="004D1623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818" w:rsidRPr="00A65526" w:rsidRDefault="00EF5818" w:rsidP="006E24D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65526">
              <w:rPr>
                <w:rFonts w:ascii="Times New Roman" w:hAnsi="Times New Roman"/>
                <w:color w:val="000000"/>
                <w:sz w:val="18"/>
                <w:szCs w:val="18"/>
              </w:rPr>
              <w:t>4.</w:t>
            </w:r>
            <w:r w:rsidRPr="00A65526">
              <w:rPr>
                <w:rFonts w:ascii="Times New Roman" w:hAnsi="Times New Roman"/>
                <w:color w:val="C00000"/>
                <w:sz w:val="18"/>
                <w:szCs w:val="18"/>
              </w:rPr>
              <w:t xml:space="preserve"> </w:t>
            </w:r>
            <w:r w:rsidRPr="00A6552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Численность постоянного населения муниципального, городского округа (муниципального района) </w:t>
            </w:r>
            <w:r w:rsidRPr="00A65526">
              <w:rPr>
                <w:rFonts w:ascii="Times New Roman" w:hAnsi="Times New Roman"/>
                <w:b/>
                <w:bCs/>
                <w:color w:val="C00000"/>
                <w:sz w:val="18"/>
                <w:szCs w:val="18"/>
              </w:rPr>
              <w:t>на</w:t>
            </w:r>
            <w:r w:rsidRPr="00A6552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A65526">
              <w:rPr>
                <w:rFonts w:ascii="Times New Roman" w:hAnsi="Times New Roman"/>
                <w:b/>
                <w:bCs/>
                <w:color w:val="C00000"/>
                <w:sz w:val="18"/>
                <w:szCs w:val="18"/>
              </w:rPr>
              <w:t>конец отчетного года</w:t>
            </w:r>
            <w:r w:rsidRPr="00A65526">
              <w:rPr>
                <w:rFonts w:ascii="Times New Roman" w:hAnsi="Times New Roman"/>
                <w:color w:val="000000"/>
                <w:sz w:val="18"/>
                <w:szCs w:val="18"/>
              </w:rPr>
              <w:t>,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818" w:rsidRPr="00A65526" w:rsidRDefault="00EF5818" w:rsidP="006E24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65526">
              <w:rPr>
                <w:rFonts w:ascii="Times New Roman" w:hAnsi="Times New Roman"/>
                <w:color w:val="000000"/>
                <w:sz w:val="18"/>
                <w:szCs w:val="18"/>
              </w:rPr>
              <w:t>13 259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818" w:rsidRPr="00A65526" w:rsidRDefault="00EF5818" w:rsidP="006E24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65526">
              <w:rPr>
                <w:rFonts w:ascii="Times New Roman" w:hAnsi="Times New Roman"/>
                <w:color w:val="000000"/>
                <w:sz w:val="18"/>
                <w:szCs w:val="18"/>
              </w:rPr>
              <w:t>11 709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818" w:rsidRPr="00A65526" w:rsidRDefault="00EF5818" w:rsidP="006E24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65526">
              <w:rPr>
                <w:rFonts w:ascii="Times New Roman" w:hAnsi="Times New Roman"/>
                <w:color w:val="000000"/>
                <w:sz w:val="18"/>
                <w:szCs w:val="18"/>
              </w:rPr>
              <w:t>11 490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818" w:rsidRPr="00A65526" w:rsidRDefault="00EF5818" w:rsidP="006E24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65526">
              <w:rPr>
                <w:rFonts w:ascii="Times New Roman" w:hAnsi="Times New Roman"/>
                <w:color w:val="000000"/>
                <w:sz w:val="18"/>
                <w:szCs w:val="18"/>
              </w:rPr>
              <w:t>11 306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818" w:rsidRPr="00A65526" w:rsidRDefault="00EF5818" w:rsidP="006E24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65526">
              <w:rPr>
                <w:rFonts w:ascii="Times New Roman" w:hAnsi="Times New Roman"/>
                <w:color w:val="000000"/>
                <w:sz w:val="18"/>
                <w:szCs w:val="18"/>
              </w:rPr>
              <w:t>11 087</w:t>
            </w:r>
          </w:p>
        </w:tc>
      </w:tr>
      <w:tr w:rsidR="00EF5818" w:rsidRPr="00A65526" w:rsidTr="004D1623">
        <w:trPr>
          <w:trHeight w:val="8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818" w:rsidRPr="00A65526" w:rsidRDefault="00EF5818" w:rsidP="006E24DE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A6552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5. Общая площадь жилых помещений, приходящаяся в среднем на одного жителя (стр. 1/ стр.4)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EF5818" w:rsidRPr="00A65526" w:rsidRDefault="00EF5818" w:rsidP="006E24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A6552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32,77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EF5818" w:rsidRPr="00A65526" w:rsidRDefault="00EF5818" w:rsidP="006E24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A6552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37,56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EF5818" w:rsidRPr="00A65526" w:rsidRDefault="00EF5818" w:rsidP="006E24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A6552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38,33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EF5818" w:rsidRPr="00A65526" w:rsidRDefault="00EF5818" w:rsidP="006E24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A6552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39,01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EF5818" w:rsidRPr="00A65526" w:rsidRDefault="00EF5818" w:rsidP="006E24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A6552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39,83</w:t>
            </w:r>
          </w:p>
        </w:tc>
      </w:tr>
    </w:tbl>
    <w:p w:rsidR="00EF5818" w:rsidRDefault="00EF5818" w:rsidP="00DE5C6B">
      <w:pPr>
        <w:spacing w:line="276" w:lineRule="auto"/>
        <w:ind w:firstLine="567"/>
        <w:jc w:val="both"/>
        <w:rPr>
          <w:b/>
          <w:bCs/>
          <w:color w:val="000000"/>
          <w:sz w:val="28"/>
          <w:szCs w:val="28"/>
        </w:rPr>
      </w:pPr>
    </w:p>
    <w:p w:rsidR="00B57728" w:rsidRDefault="00B57728" w:rsidP="00DE5C6B">
      <w:pPr>
        <w:spacing w:line="276" w:lineRule="auto"/>
        <w:ind w:firstLine="567"/>
        <w:jc w:val="both"/>
        <w:rPr>
          <w:b/>
          <w:bCs/>
          <w:color w:val="000000"/>
          <w:sz w:val="28"/>
          <w:szCs w:val="28"/>
        </w:rPr>
      </w:pPr>
      <w:r w:rsidRPr="00DE5C6B">
        <w:rPr>
          <w:b/>
          <w:bCs/>
          <w:color w:val="000000"/>
          <w:sz w:val="28"/>
          <w:szCs w:val="28"/>
        </w:rPr>
        <w:t>24.1. в том числе введенная в действие за один год</w:t>
      </w:r>
    </w:p>
    <w:p w:rsidR="00D837DA" w:rsidRPr="004275CB" w:rsidRDefault="00D837DA" w:rsidP="00D837DA">
      <w:pPr>
        <w:ind w:firstLine="612"/>
        <w:jc w:val="both"/>
        <w:outlineLvl w:val="0"/>
        <w:rPr>
          <w:rFonts w:ascii="Times New Roman" w:hAnsi="Times New Roman"/>
          <w:b/>
          <w:bCs/>
          <w:color w:val="000000"/>
        </w:rPr>
      </w:pPr>
      <w:r w:rsidRPr="004275CB">
        <w:rPr>
          <w:rFonts w:ascii="Times New Roman" w:hAnsi="Times New Roman"/>
          <w:b/>
          <w:bCs/>
          <w:color w:val="000000"/>
        </w:rPr>
        <w:t xml:space="preserve">24.1. Общая площадь жилых помещений, введенная в действие за год, в среднем на одного жителя края </w:t>
      </w:r>
    </w:p>
    <w:tbl>
      <w:tblPr>
        <w:tblW w:w="9621" w:type="dxa"/>
        <w:tblInd w:w="95" w:type="dxa"/>
        <w:tblLook w:val="04A0" w:firstRow="1" w:lastRow="0" w:firstColumn="1" w:lastColumn="0" w:noHBand="0" w:noVBand="1"/>
      </w:tblPr>
      <w:tblGrid>
        <w:gridCol w:w="4408"/>
        <w:gridCol w:w="1134"/>
        <w:gridCol w:w="1134"/>
        <w:gridCol w:w="960"/>
        <w:gridCol w:w="1025"/>
        <w:gridCol w:w="960"/>
      </w:tblGrid>
      <w:tr w:rsidR="000E672E" w:rsidRPr="00263B45" w:rsidTr="004D1623">
        <w:trPr>
          <w:trHeight w:val="769"/>
        </w:trPr>
        <w:tc>
          <w:tcPr>
            <w:tcW w:w="962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672E" w:rsidRPr="004275CB" w:rsidRDefault="000E672E" w:rsidP="000E672E">
            <w:pPr>
              <w:ind w:firstLine="7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275CB">
              <w:rPr>
                <w:rFonts w:ascii="Times New Roman" w:hAnsi="Times New Roman"/>
                <w:sz w:val="28"/>
                <w:szCs w:val="28"/>
              </w:rPr>
              <w:t xml:space="preserve">Общая площадь жилых помещений, </w:t>
            </w:r>
            <w:r w:rsidRPr="004275CB">
              <w:rPr>
                <w:rFonts w:ascii="Times New Roman" w:hAnsi="Times New Roman"/>
                <w:bCs/>
                <w:sz w:val="28"/>
                <w:szCs w:val="28"/>
              </w:rPr>
              <w:t>введенная в действие за один год,</w:t>
            </w:r>
            <w:r w:rsidRPr="004275C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4275CB">
              <w:rPr>
                <w:rFonts w:ascii="Times New Roman" w:hAnsi="Times New Roman"/>
                <w:sz w:val="28"/>
                <w:szCs w:val="28"/>
              </w:rPr>
              <w:t>приходящаяся в среднем на одного жителя,</w:t>
            </w:r>
            <w:r w:rsidR="004D1623" w:rsidRPr="004275CB">
              <w:rPr>
                <w:rFonts w:ascii="Times New Roman" w:hAnsi="Times New Roman"/>
                <w:sz w:val="28"/>
                <w:szCs w:val="28"/>
              </w:rPr>
              <w:t xml:space="preserve"> в 2022 году составила 0,57 </w:t>
            </w:r>
            <w:r w:rsidRPr="004275CB">
              <w:rPr>
                <w:rFonts w:ascii="Times New Roman" w:hAnsi="Times New Roman"/>
                <w:sz w:val="28"/>
                <w:szCs w:val="28"/>
              </w:rPr>
              <w:t>м</w:t>
            </w:r>
            <w:r w:rsidR="004D1623" w:rsidRPr="004275CB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r w:rsidRPr="004275CB">
              <w:rPr>
                <w:rFonts w:ascii="Times New Roman" w:hAnsi="Times New Roman"/>
                <w:sz w:val="28"/>
                <w:szCs w:val="28"/>
              </w:rPr>
              <w:t xml:space="preserve"> и уменьшилась по о</w:t>
            </w:r>
            <w:r w:rsidR="004D1623" w:rsidRPr="004275CB">
              <w:rPr>
                <w:rFonts w:ascii="Times New Roman" w:hAnsi="Times New Roman"/>
                <w:sz w:val="28"/>
                <w:szCs w:val="28"/>
              </w:rPr>
              <w:t xml:space="preserve">тношению к 2021 году на 0,09 </w:t>
            </w:r>
            <w:r w:rsidRPr="004275CB">
              <w:rPr>
                <w:rFonts w:ascii="Times New Roman" w:hAnsi="Times New Roman"/>
                <w:sz w:val="28"/>
                <w:szCs w:val="28"/>
              </w:rPr>
              <w:t>м</w:t>
            </w:r>
            <w:r w:rsidR="004D1623" w:rsidRPr="004275CB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r w:rsidR="004275CB">
              <w:rPr>
                <w:rFonts w:ascii="Times New Roman" w:hAnsi="Times New Roman"/>
                <w:sz w:val="28"/>
                <w:szCs w:val="28"/>
              </w:rPr>
              <w:t xml:space="preserve">, что в </w:t>
            </w:r>
            <w:r w:rsidRPr="004275C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275CB">
              <w:rPr>
                <w:rFonts w:ascii="Times New Roman" w:hAnsi="Times New Roman"/>
                <w:sz w:val="28"/>
                <w:szCs w:val="28"/>
              </w:rPr>
              <w:t>обусловлено строительством в 2021 году многоквартирного жилого дома с.Инголь</w:t>
            </w:r>
            <w:r w:rsidR="001F4A2E">
              <w:rPr>
                <w:rFonts w:ascii="Times New Roman" w:hAnsi="Times New Roman"/>
                <w:sz w:val="28"/>
                <w:szCs w:val="28"/>
              </w:rPr>
              <w:t xml:space="preserve"> и снижением строительства индивидуальных домов </w:t>
            </w:r>
            <w:r w:rsidR="001F4A2E" w:rsidRPr="004D1623">
              <w:rPr>
                <w:rFonts w:ascii="Times New Roman" w:hAnsi="Times New Roman"/>
                <w:sz w:val="28"/>
                <w:szCs w:val="28"/>
              </w:rPr>
              <w:t>за счет собственных средств граждан</w:t>
            </w:r>
            <w:r w:rsidR="004275CB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E672E" w:rsidRPr="004275CB" w:rsidRDefault="000E672E" w:rsidP="000E672E">
            <w:pPr>
              <w:ind w:firstLine="709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275CB">
              <w:rPr>
                <w:rFonts w:ascii="Times New Roman" w:hAnsi="Times New Roman"/>
                <w:sz w:val="28"/>
                <w:szCs w:val="28"/>
              </w:rPr>
              <w:t xml:space="preserve">К 2025 общая площадь жилых помещений, </w:t>
            </w:r>
            <w:r w:rsidRPr="004275CB">
              <w:rPr>
                <w:rFonts w:ascii="Times New Roman" w:hAnsi="Times New Roman"/>
                <w:bCs/>
                <w:sz w:val="28"/>
                <w:szCs w:val="28"/>
              </w:rPr>
              <w:t>введенная в действие за один год,</w:t>
            </w:r>
            <w:r w:rsidRPr="004275CB">
              <w:rPr>
                <w:rFonts w:ascii="Times New Roman" w:hAnsi="Times New Roman"/>
                <w:sz w:val="28"/>
                <w:szCs w:val="28"/>
              </w:rPr>
              <w:t xml:space="preserve"> приходящаяся в среднем на одного </w:t>
            </w:r>
            <w:r w:rsidR="004D1623" w:rsidRPr="004275CB">
              <w:rPr>
                <w:rFonts w:ascii="Times New Roman" w:hAnsi="Times New Roman"/>
                <w:sz w:val="28"/>
                <w:szCs w:val="28"/>
              </w:rPr>
              <w:t>жителя,</w:t>
            </w:r>
            <w:r w:rsidRPr="004275CB">
              <w:rPr>
                <w:rFonts w:ascii="Times New Roman" w:hAnsi="Times New Roman"/>
                <w:sz w:val="28"/>
                <w:szCs w:val="28"/>
              </w:rPr>
              <w:t xml:space="preserve"> составит 0,41 м</w:t>
            </w:r>
            <w:r w:rsidR="004D1623" w:rsidRPr="004275CB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r w:rsidRPr="004275CB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E672E" w:rsidRPr="004275CB" w:rsidRDefault="000E672E" w:rsidP="006E24DE">
            <w:pPr>
              <w:ind w:firstLine="614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0E672E" w:rsidRPr="00263B45" w:rsidTr="004D1623">
        <w:trPr>
          <w:trHeight w:val="518"/>
        </w:trPr>
        <w:tc>
          <w:tcPr>
            <w:tcW w:w="4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72E" w:rsidRPr="00263B45" w:rsidRDefault="000E672E" w:rsidP="006E24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63B45">
              <w:rPr>
                <w:rFonts w:ascii="Times New Roman" w:hAnsi="Times New Roman"/>
                <w:color w:val="000000"/>
                <w:sz w:val="18"/>
                <w:szCs w:val="18"/>
              </w:rPr>
              <w:t>Наименование показателя и единицы измерения</w:t>
            </w:r>
          </w:p>
        </w:tc>
        <w:tc>
          <w:tcPr>
            <w:tcW w:w="52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72E" w:rsidRPr="00263B45" w:rsidRDefault="000E672E" w:rsidP="006E24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63B45">
              <w:rPr>
                <w:rFonts w:ascii="Times New Roman" w:hAnsi="Times New Roman"/>
                <w:color w:val="000000"/>
                <w:sz w:val="18"/>
                <w:szCs w:val="18"/>
              </w:rPr>
              <w:t>Значения показателя</w:t>
            </w:r>
          </w:p>
        </w:tc>
      </w:tr>
      <w:tr w:rsidR="000E672E" w:rsidRPr="00263B45" w:rsidTr="004D1623">
        <w:trPr>
          <w:trHeight w:val="600"/>
        </w:trPr>
        <w:tc>
          <w:tcPr>
            <w:tcW w:w="4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72E" w:rsidRPr="00263B45" w:rsidRDefault="000E672E" w:rsidP="006E24D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72E" w:rsidRPr="00263B45" w:rsidRDefault="000E672E" w:rsidP="006E24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63B45">
              <w:rPr>
                <w:rFonts w:ascii="Times New Roman" w:hAnsi="Times New Roman"/>
                <w:color w:val="000000"/>
                <w:sz w:val="18"/>
                <w:szCs w:val="18"/>
              </w:rPr>
              <w:t>2021 факт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72E" w:rsidRPr="00263B45" w:rsidRDefault="000E672E" w:rsidP="006E24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63B45">
              <w:rPr>
                <w:rFonts w:ascii="Times New Roman" w:hAnsi="Times New Roman"/>
                <w:color w:val="000000"/>
                <w:sz w:val="18"/>
                <w:szCs w:val="18"/>
              </w:rPr>
              <w:t>2022 факт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72E" w:rsidRPr="00263B45" w:rsidRDefault="000E672E" w:rsidP="006E24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63B45">
              <w:rPr>
                <w:rFonts w:ascii="Times New Roman" w:hAnsi="Times New Roman"/>
                <w:color w:val="000000"/>
                <w:sz w:val="18"/>
                <w:szCs w:val="18"/>
              </w:rPr>
              <w:t>2023 оценка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72E" w:rsidRPr="00263B45" w:rsidRDefault="000E672E" w:rsidP="006E24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63B45">
              <w:rPr>
                <w:rFonts w:ascii="Times New Roman" w:hAnsi="Times New Roman"/>
                <w:color w:val="000000"/>
                <w:sz w:val="18"/>
                <w:szCs w:val="18"/>
              </w:rPr>
              <w:t>2024 прогноз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72E" w:rsidRPr="00263B45" w:rsidRDefault="000E672E" w:rsidP="006E24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63B45">
              <w:rPr>
                <w:rFonts w:ascii="Times New Roman" w:hAnsi="Times New Roman"/>
                <w:color w:val="000000"/>
                <w:sz w:val="18"/>
                <w:szCs w:val="18"/>
              </w:rPr>
              <w:t>2025 прогноз</w:t>
            </w:r>
          </w:p>
        </w:tc>
      </w:tr>
      <w:tr w:rsidR="000E672E" w:rsidRPr="00263B45" w:rsidTr="004D1623">
        <w:trPr>
          <w:trHeight w:val="300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72E" w:rsidRPr="00263B45" w:rsidRDefault="000E672E" w:rsidP="006E24D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63B45">
              <w:rPr>
                <w:rFonts w:ascii="Times New Roman" w:hAnsi="Times New Roman"/>
                <w:color w:val="000000"/>
                <w:sz w:val="18"/>
                <w:szCs w:val="18"/>
              </w:rPr>
              <w:t>1. Введено всего, кв.</w:t>
            </w:r>
            <w:r w:rsidR="004D162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63B45">
              <w:rPr>
                <w:rFonts w:ascii="Times New Roman" w:hAnsi="Times New Roman"/>
                <w:color w:val="000000"/>
                <w:sz w:val="18"/>
                <w:szCs w:val="18"/>
              </w:rPr>
              <w:t>м, в том числе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E672E" w:rsidRPr="00263B45" w:rsidRDefault="000E672E" w:rsidP="006E24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63B45">
              <w:rPr>
                <w:rFonts w:ascii="Times New Roman" w:hAnsi="Times New Roman"/>
                <w:color w:val="000000"/>
                <w:sz w:val="18"/>
                <w:szCs w:val="18"/>
              </w:rPr>
              <w:t>8 830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E672E" w:rsidRPr="00263B45" w:rsidRDefault="000E672E" w:rsidP="006E24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63B45">
              <w:rPr>
                <w:rFonts w:ascii="Times New Roman" w:hAnsi="Times New Roman"/>
                <w:color w:val="000000"/>
                <w:sz w:val="18"/>
                <w:szCs w:val="18"/>
              </w:rPr>
              <w:t>6 714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E672E" w:rsidRPr="00263B45" w:rsidRDefault="000E672E" w:rsidP="006E24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63B45">
              <w:rPr>
                <w:rFonts w:ascii="Times New Roman" w:hAnsi="Times New Roman"/>
                <w:color w:val="000000"/>
                <w:sz w:val="18"/>
                <w:szCs w:val="18"/>
              </w:rPr>
              <w:t>4 600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E672E" w:rsidRPr="00263B45" w:rsidRDefault="000E672E" w:rsidP="006E24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63B45">
              <w:rPr>
                <w:rFonts w:ascii="Times New Roman" w:hAnsi="Times New Roman"/>
                <w:color w:val="000000"/>
                <w:sz w:val="18"/>
                <w:szCs w:val="18"/>
              </w:rPr>
              <w:t>4 600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E672E" w:rsidRPr="00263B45" w:rsidRDefault="000E672E" w:rsidP="006E24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63B45">
              <w:rPr>
                <w:rFonts w:ascii="Times New Roman" w:hAnsi="Times New Roman"/>
                <w:color w:val="000000"/>
                <w:sz w:val="18"/>
                <w:szCs w:val="18"/>
              </w:rPr>
              <w:t>4 600</w:t>
            </w:r>
          </w:p>
        </w:tc>
      </w:tr>
      <w:tr w:rsidR="000E672E" w:rsidRPr="00263B45" w:rsidTr="004D1623">
        <w:trPr>
          <w:trHeight w:val="300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72E" w:rsidRPr="00263B45" w:rsidRDefault="000E672E" w:rsidP="006E24DE">
            <w:pPr>
              <w:ind w:firstLineChars="100" w:firstLine="18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63B45">
              <w:rPr>
                <w:rFonts w:ascii="Times New Roman" w:hAnsi="Times New Roman"/>
                <w:color w:val="000000"/>
                <w:sz w:val="18"/>
                <w:szCs w:val="18"/>
              </w:rPr>
              <w:t>1.1. индивидуальное жилищное строительство, кв.</w:t>
            </w:r>
            <w:r w:rsidR="004D162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63B45">
              <w:rPr>
                <w:rFonts w:ascii="Times New Roman" w:hAnsi="Times New Roman"/>
                <w:color w:val="000000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72E" w:rsidRPr="00263B45" w:rsidRDefault="000E672E" w:rsidP="006E24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63B45">
              <w:rPr>
                <w:rFonts w:ascii="Times New Roman" w:hAnsi="Times New Roman"/>
                <w:color w:val="000000"/>
                <w:sz w:val="18"/>
                <w:szCs w:val="18"/>
              </w:rPr>
              <w:t>7 785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72E" w:rsidRPr="00263B45" w:rsidRDefault="000E672E" w:rsidP="006E24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63B45">
              <w:rPr>
                <w:rFonts w:ascii="Times New Roman" w:hAnsi="Times New Roman"/>
                <w:color w:val="000000"/>
                <w:sz w:val="18"/>
                <w:szCs w:val="18"/>
              </w:rPr>
              <w:t>6 714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72E" w:rsidRPr="00263B45" w:rsidRDefault="000E672E" w:rsidP="006E24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63B45">
              <w:rPr>
                <w:rFonts w:ascii="Times New Roman" w:hAnsi="Times New Roman"/>
                <w:color w:val="000000"/>
                <w:sz w:val="18"/>
                <w:szCs w:val="18"/>
              </w:rPr>
              <w:t>4 600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72E" w:rsidRPr="00263B45" w:rsidRDefault="000E672E" w:rsidP="006E24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63B45">
              <w:rPr>
                <w:rFonts w:ascii="Times New Roman" w:hAnsi="Times New Roman"/>
                <w:color w:val="000000"/>
                <w:sz w:val="18"/>
                <w:szCs w:val="18"/>
              </w:rPr>
              <w:t>4 600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72E" w:rsidRPr="00263B45" w:rsidRDefault="000E672E" w:rsidP="006E24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63B45">
              <w:rPr>
                <w:rFonts w:ascii="Times New Roman" w:hAnsi="Times New Roman"/>
                <w:color w:val="000000"/>
                <w:sz w:val="18"/>
                <w:szCs w:val="18"/>
              </w:rPr>
              <w:t>4 600</w:t>
            </w:r>
          </w:p>
        </w:tc>
      </w:tr>
      <w:tr w:rsidR="000E672E" w:rsidRPr="00263B45" w:rsidTr="004D1623">
        <w:trPr>
          <w:trHeight w:val="300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72E" w:rsidRPr="00263B45" w:rsidRDefault="000E672E" w:rsidP="006E24DE">
            <w:pPr>
              <w:ind w:firstLineChars="100" w:firstLine="18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63B45">
              <w:rPr>
                <w:rFonts w:ascii="Times New Roman" w:hAnsi="Times New Roman"/>
                <w:color w:val="000000"/>
                <w:sz w:val="18"/>
                <w:szCs w:val="18"/>
              </w:rPr>
              <w:t>1.2. многоквартирное строительство, кв.</w:t>
            </w:r>
            <w:r w:rsidR="004D162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63B45">
              <w:rPr>
                <w:rFonts w:ascii="Times New Roman" w:hAnsi="Times New Roman"/>
                <w:color w:val="000000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72E" w:rsidRPr="00263B45" w:rsidRDefault="000E672E" w:rsidP="006E24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63B45">
              <w:rPr>
                <w:rFonts w:ascii="Times New Roman" w:hAnsi="Times New Roman"/>
                <w:color w:val="000000"/>
                <w:sz w:val="18"/>
                <w:szCs w:val="18"/>
              </w:rPr>
              <w:t>1 045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72E" w:rsidRPr="00263B45" w:rsidRDefault="000E672E" w:rsidP="006E24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63B4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72E" w:rsidRPr="00263B45" w:rsidRDefault="000E672E" w:rsidP="006E24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63B4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72E" w:rsidRPr="00263B45" w:rsidRDefault="000E672E" w:rsidP="006E24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63B4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72E" w:rsidRPr="00263B45" w:rsidRDefault="000E672E" w:rsidP="006E24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63B4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0E672E" w:rsidRPr="00263B45" w:rsidTr="004D1623">
        <w:trPr>
          <w:trHeight w:val="900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72E" w:rsidRPr="00263B45" w:rsidRDefault="000E672E" w:rsidP="006E24D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63B45">
              <w:rPr>
                <w:rFonts w:ascii="Times New Roman" w:hAnsi="Times New Roman"/>
                <w:color w:val="000000"/>
                <w:sz w:val="18"/>
                <w:szCs w:val="18"/>
              </w:rPr>
              <w:t>2.</w:t>
            </w:r>
            <w:r w:rsidRPr="00263B45">
              <w:rPr>
                <w:rFonts w:ascii="Times New Roman" w:hAnsi="Times New Roman"/>
                <w:color w:val="C00000"/>
                <w:sz w:val="18"/>
                <w:szCs w:val="18"/>
              </w:rPr>
              <w:t xml:space="preserve"> </w:t>
            </w:r>
            <w:r w:rsidRPr="00263B45">
              <w:rPr>
                <w:rFonts w:ascii="Times New Roman" w:hAnsi="Times New Roman"/>
                <w:b/>
                <w:bCs/>
                <w:color w:val="C00000"/>
                <w:sz w:val="18"/>
                <w:szCs w:val="18"/>
              </w:rPr>
              <w:t>Среднегодовая</w:t>
            </w:r>
            <w:r w:rsidRPr="00263B4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численность постоянного населения муниципального, городского округа (муниципального района),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72E" w:rsidRPr="00263B45" w:rsidRDefault="000E672E" w:rsidP="006E24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63B45">
              <w:rPr>
                <w:rFonts w:ascii="Times New Roman" w:hAnsi="Times New Roman"/>
                <w:color w:val="000000"/>
                <w:sz w:val="18"/>
                <w:szCs w:val="18"/>
              </w:rPr>
              <w:t>13 454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72E" w:rsidRPr="00263B45" w:rsidRDefault="000E672E" w:rsidP="006E24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63B45">
              <w:rPr>
                <w:rFonts w:ascii="Times New Roman" w:hAnsi="Times New Roman"/>
                <w:color w:val="000000"/>
                <w:sz w:val="18"/>
                <w:szCs w:val="18"/>
              </w:rPr>
              <w:t>11 797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72E" w:rsidRPr="00263B45" w:rsidRDefault="000E672E" w:rsidP="006E24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63B45">
              <w:rPr>
                <w:rFonts w:ascii="Times New Roman" w:hAnsi="Times New Roman"/>
                <w:color w:val="000000"/>
                <w:sz w:val="18"/>
                <w:szCs w:val="18"/>
              </w:rPr>
              <w:t>11 600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72E" w:rsidRPr="00263B45" w:rsidRDefault="000E672E" w:rsidP="006E24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63B45">
              <w:rPr>
                <w:rFonts w:ascii="Times New Roman" w:hAnsi="Times New Roman"/>
                <w:color w:val="000000"/>
                <w:sz w:val="18"/>
                <w:szCs w:val="18"/>
              </w:rPr>
              <w:t>11 398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72E" w:rsidRPr="00263B45" w:rsidRDefault="000E672E" w:rsidP="006E24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63B45">
              <w:rPr>
                <w:rFonts w:ascii="Times New Roman" w:hAnsi="Times New Roman"/>
                <w:color w:val="000000"/>
                <w:sz w:val="18"/>
                <w:szCs w:val="18"/>
              </w:rPr>
              <w:t>11 197</w:t>
            </w:r>
          </w:p>
        </w:tc>
      </w:tr>
      <w:tr w:rsidR="000E672E" w:rsidRPr="00263B45" w:rsidTr="004D1623">
        <w:trPr>
          <w:trHeight w:val="855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72E" w:rsidRPr="00263B45" w:rsidRDefault="000E672E" w:rsidP="006E24DE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63B4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3. Общая площадь жилых помещений, введенная в действие за один год, приходящаяся в среднем на одного жителя (стр. 1/ стр.2)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E672E" w:rsidRPr="00263B45" w:rsidRDefault="000E672E" w:rsidP="006E24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63B4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0,66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E672E" w:rsidRPr="00263B45" w:rsidRDefault="000E672E" w:rsidP="006E24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63B4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0,57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E672E" w:rsidRPr="00263B45" w:rsidRDefault="000E672E" w:rsidP="006E24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63B4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0,40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E672E" w:rsidRPr="00263B45" w:rsidRDefault="000E672E" w:rsidP="006E24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63B4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0,40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E672E" w:rsidRPr="00263B45" w:rsidRDefault="000E672E" w:rsidP="006E24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63B4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0,41</w:t>
            </w:r>
          </w:p>
        </w:tc>
      </w:tr>
    </w:tbl>
    <w:p w:rsidR="004C5EC8" w:rsidRDefault="004C5EC8" w:rsidP="00DE5C6B">
      <w:pPr>
        <w:spacing w:line="276" w:lineRule="auto"/>
        <w:ind w:firstLine="567"/>
        <w:jc w:val="both"/>
        <w:rPr>
          <w:b/>
          <w:bCs/>
          <w:color w:val="000000"/>
          <w:sz w:val="28"/>
          <w:szCs w:val="28"/>
        </w:rPr>
      </w:pPr>
    </w:p>
    <w:p w:rsidR="00B57728" w:rsidRPr="00DE5C6B" w:rsidRDefault="00B57728" w:rsidP="008572DA">
      <w:pPr>
        <w:spacing w:line="276" w:lineRule="auto"/>
        <w:ind w:firstLine="567"/>
        <w:jc w:val="both"/>
        <w:outlineLvl w:val="0"/>
        <w:rPr>
          <w:color w:val="000000"/>
          <w:sz w:val="28"/>
          <w:szCs w:val="28"/>
        </w:rPr>
      </w:pPr>
      <w:r w:rsidRPr="00DE5C6B">
        <w:rPr>
          <w:b/>
          <w:bCs/>
          <w:color w:val="000000"/>
          <w:sz w:val="28"/>
          <w:szCs w:val="28"/>
        </w:rPr>
        <w:t>25. Площадь земельных участков, предоставленных для строительства, в расчете на 10 тыс. человек населения</w:t>
      </w:r>
      <w:r w:rsidR="009E06D1" w:rsidRPr="00DE5C6B">
        <w:rPr>
          <w:b/>
          <w:bCs/>
          <w:color w:val="000000"/>
          <w:sz w:val="28"/>
          <w:szCs w:val="28"/>
        </w:rPr>
        <w:t>, - всего</w:t>
      </w:r>
      <w:r w:rsidRPr="00DE5C6B">
        <w:rPr>
          <w:b/>
          <w:bCs/>
          <w:color w:val="000000"/>
          <w:sz w:val="28"/>
          <w:szCs w:val="28"/>
        </w:rPr>
        <w:t xml:space="preserve"> </w:t>
      </w:r>
    </w:p>
    <w:p w:rsidR="007C746B" w:rsidRPr="00100503" w:rsidRDefault="007C746B" w:rsidP="005D39AA">
      <w:pPr>
        <w:tabs>
          <w:tab w:val="num" w:pos="1440"/>
        </w:tabs>
        <w:ind w:firstLine="709"/>
        <w:jc w:val="both"/>
        <w:rPr>
          <w:sz w:val="28"/>
          <w:szCs w:val="28"/>
        </w:rPr>
      </w:pPr>
      <w:r w:rsidRPr="00100503">
        <w:rPr>
          <w:color w:val="000000"/>
          <w:sz w:val="28"/>
          <w:szCs w:val="28"/>
        </w:rPr>
        <w:t xml:space="preserve">Площадь земельных участков, предоставленных для строительства, в расчете на 10 тыс. человек населения в 2022 году составила 5,44 га, что на 145,73 га меньше по сравнению с 2021 годом. </w:t>
      </w:r>
      <w:r w:rsidRPr="00100503">
        <w:rPr>
          <w:sz w:val="28"/>
          <w:szCs w:val="28"/>
        </w:rPr>
        <w:t>Значительное уменьшение показателя связано с тем, что крупные земельные участки для строительства в 2022 году не предоставлялись.</w:t>
      </w:r>
    </w:p>
    <w:p w:rsidR="00B57728" w:rsidRPr="00DE5C6B" w:rsidRDefault="007C746B" w:rsidP="005D39AA">
      <w:pPr>
        <w:ind w:firstLine="709"/>
        <w:jc w:val="both"/>
        <w:rPr>
          <w:color w:val="000000"/>
          <w:sz w:val="28"/>
          <w:szCs w:val="28"/>
        </w:rPr>
      </w:pPr>
      <w:r w:rsidRPr="00100503">
        <w:rPr>
          <w:rFonts w:ascii="Times New Roman" w:hAnsi="Times New Roman"/>
          <w:sz w:val="28"/>
          <w:szCs w:val="28"/>
        </w:rPr>
        <w:lastRenderedPageBreak/>
        <w:t>В 2023-2025 годах прогнозируется снижение значения показателя до 3,32 га.</w:t>
      </w:r>
    </w:p>
    <w:p w:rsidR="00B57728" w:rsidRPr="00DE5C6B" w:rsidRDefault="00B57728" w:rsidP="008572DA">
      <w:pPr>
        <w:spacing w:line="276" w:lineRule="auto"/>
        <w:ind w:firstLine="709"/>
        <w:jc w:val="both"/>
        <w:outlineLvl w:val="1"/>
        <w:rPr>
          <w:color w:val="000000"/>
          <w:sz w:val="28"/>
          <w:szCs w:val="28"/>
        </w:rPr>
      </w:pPr>
      <w:r w:rsidRPr="00DE5C6B">
        <w:rPr>
          <w:b/>
          <w:bCs/>
          <w:color w:val="000000"/>
          <w:sz w:val="28"/>
          <w:szCs w:val="28"/>
        </w:rPr>
        <w:t>25.1 в том числе земельных участков, предоставленных для жилищного строительства, индивидуального строительства и комплексного освоения в целях жилищного строительства</w:t>
      </w:r>
    </w:p>
    <w:p w:rsidR="007C746B" w:rsidRPr="00100503" w:rsidRDefault="007C746B" w:rsidP="005D39AA">
      <w:pPr>
        <w:tabs>
          <w:tab w:val="num" w:pos="1440"/>
        </w:tabs>
        <w:ind w:firstLine="709"/>
        <w:jc w:val="both"/>
        <w:rPr>
          <w:color w:val="000000"/>
          <w:sz w:val="28"/>
          <w:szCs w:val="28"/>
        </w:rPr>
      </w:pPr>
      <w:r w:rsidRPr="00100503">
        <w:rPr>
          <w:color w:val="000000"/>
          <w:sz w:val="28"/>
          <w:szCs w:val="28"/>
        </w:rPr>
        <w:t xml:space="preserve">Площадь земельных участков, предоставленных для жилищного строительства, индивидуального жилищного строительства и комплексного освоения в целях жилищного строительства, в расчете на 10 тыс. человек населения составила </w:t>
      </w:r>
      <w:r w:rsidR="00B07D43" w:rsidRPr="00100503">
        <w:rPr>
          <w:color w:val="000000"/>
          <w:sz w:val="28"/>
          <w:szCs w:val="28"/>
        </w:rPr>
        <w:t>4,66</w:t>
      </w:r>
      <w:r w:rsidRPr="00100503">
        <w:rPr>
          <w:color w:val="000000"/>
          <w:sz w:val="28"/>
          <w:szCs w:val="28"/>
        </w:rPr>
        <w:t xml:space="preserve"> га, что на 1,</w:t>
      </w:r>
      <w:r w:rsidR="00B07D43" w:rsidRPr="00100503">
        <w:rPr>
          <w:color w:val="000000"/>
          <w:sz w:val="28"/>
          <w:szCs w:val="28"/>
        </w:rPr>
        <w:t>84</w:t>
      </w:r>
      <w:r w:rsidRPr="00100503">
        <w:rPr>
          <w:color w:val="000000"/>
          <w:sz w:val="28"/>
          <w:szCs w:val="28"/>
        </w:rPr>
        <w:t xml:space="preserve"> га </w:t>
      </w:r>
      <w:r w:rsidR="00B07D43" w:rsidRPr="00100503">
        <w:rPr>
          <w:color w:val="000000"/>
          <w:sz w:val="28"/>
          <w:szCs w:val="28"/>
        </w:rPr>
        <w:t>больше</w:t>
      </w:r>
      <w:r w:rsidRPr="00100503">
        <w:rPr>
          <w:color w:val="000000"/>
          <w:sz w:val="28"/>
          <w:szCs w:val="28"/>
        </w:rPr>
        <w:t xml:space="preserve"> по сравнению с 202</w:t>
      </w:r>
      <w:r w:rsidR="00B07D43" w:rsidRPr="00100503">
        <w:rPr>
          <w:color w:val="000000"/>
          <w:sz w:val="28"/>
          <w:szCs w:val="28"/>
        </w:rPr>
        <w:t>1</w:t>
      </w:r>
      <w:r w:rsidRPr="00100503">
        <w:rPr>
          <w:color w:val="000000"/>
          <w:sz w:val="28"/>
          <w:szCs w:val="28"/>
        </w:rPr>
        <w:t xml:space="preserve"> годом.</w:t>
      </w:r>
      <w:r w:rsidR="00B07D43" w:rsidRPr="00100503">
        <w:rPr>
          <w:color w:val="000000"/>
          <w:sz w:val="28"/>
          <w:szCs w:val="28"/>
        </w:rPr>
        <w:t xml:space="preserve"> Увеличение показателя связано с ростом количества заявлений по предоставлению земельных участков для индивидуального жилищного строительства.</w:t>
      </w:r>
    </w:p>
    <w:p w:rsidR="007C746B" w:rsidRPr="00100503" w:rsidRDefault="007C746B" w:rsidP="005D39AA">
      <w:pPr>
        <w:tabs>
          <w:tab w:val="num" w:pos="14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100503">
        <w:rPr>
          <w:rFonts w:ascii="Times New Roman" w:hAnsi="Times New Roman"/>
          <w:sz w:val="28"/>
          <w:szCs w:val="28"/>
        </w:rPr>
        <w:t>К 202</w:t>
      </w:r>
      <w:r w:rsidR="00B07D43" w:rsidRPr="00100503">
        <w:rPr>
          <w:rFonts w:ascii="Times New Roman" w:hAnsi="Times New Roman"/>
          <w:sz w:val="28"/>
          <w:szCs w:val="28"/>
        </w:rPr>
        <w:t>5</w:t>
      </w:r>
      <w:r w:rsidRPr="00100503">
        <w:rPr>
          <w:rFonts w:ascii="Times New Roman" w:hAnsi="Times New Roman"/>
          <w:sz w:val="28"/>
          <w:szCs w:val="28"/>
        </w:rPr>
        <w:t xml:space="preserve"> году прогнозируется снижение значения показателя до 2,</w:t>
      </w:r>
      <w:r w:rsidR="00B07D43" w:rsidRPr="00100503">
        <w:rPr>
          <w:rFonts w:ascii="Times New Roman" w:hAnsi="Times New Roman"/>
          <w:sz w:val="28"/>
          <w:szCs w:val="28"/>
        </w:rPr>
        <w:t xml:space="preserve">52 </w:t>
      </w:r>
      <w:r w:rsidRPr="00100503">
        <w:rPr>
          <w:rFonts w:ascii="Times New Roman" w:hAnsi="Times New Roman"/>
          <w:sz w:val="28"/>
          <w:szCs w:val="28"/>
        </w:rPr>
        <w:t>га</w:t>
      </w:r>
      <w:r w:rsidR="00B07D43" w:rsidRPr="00100503">
        <w:rPr>
          <w:rFonts w:ascii="Times New Roman" w:hAnsi="Times New Roman"/>
          <w:sz w:val="28"/>
          <w:szCs w:val="28"/>
        </w:rPr>
        <w:t>, что обусловлено дефицитом земель, предназначенных для жилищного строительства</w:t>
      </w:r>
      <w:r w:rsidRPr="00100503">
        <w:rPr>
          <w:rFonts w:ascii="Times New Roman" w:hAnsi="Times New Roman"/>
          <w:sz w:val="28"/>
          <w:szCs w:val="28"/>
        </w:rPr>
        <w:t>.</w:t>
      </w:r>
    </w:p>
    <w:p w:rsidR="007C746B" w:rsidRPr="00100503" w:rsidRDefault="007C746B" w:rsidP="005D39AA">
      <w:pPr>
        <w:tabs>
          <w:tab w:val="num" w:pos="1440"/>
        </w:tabs>
        <w:ind w:firstLine="709"/>
        <w:jc w:val="both"/>
        <w:rPr>
          <w:color w:val="FF0000"/>
          <w:sz w:val="28"/>
          <w:szCs w:val="28"/>
        </w:rPr>
      </w:pPr>
    </w:p>
    <w:tbl>
      <w:tblPr>
        <w:tblW w:w="9735" w:type="dxa"/>
        <w:tblInd w:w="96" w:type="dxa"/>
        <w:tblLook w:val="04A0" w:firstRow="1" w:lastRow="0" w:firstColumn="1" w:lastColumn="0" w:noHBand="0" w:noVBand="1"/>
      </w:tblPr>
      <w:tblGrid>
        <w:gridCol w:w="4832"/>
        <w:gridCol w:w="939"/>
        <w:gridCol w:w="953"/>
        <w:gridCol w:w="957"/>
        <w:gridCol w:w="1027"/>
        <w:gridCol w:w="1027"/>
      </w:tblGrid>
      <w:tr w:rsidR="007C746B" w:rsidRPr="00100503" w:rsidTr="007F624B">
        <w:trPr>
          <w:trHeight w:val="288"/>
        </w:trPr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46B" w:rsidRPr="00100503" w:rsidRDefault="007C746B" w:rsidP="007F624B">
            <w:pPr>
              <w:jc w:val="both"/>
              <w:rPr>
                <w:color w:val="000000"/>
                <w:sz w:val="20"/>
                <w:szCs w:val="20"/>
              </w:rPr>
            </w:pPr>
            <w:r w:rsidRPr="00100503">
              <w:rPr>
                <w:color w:val="000000"/>
                <w:sz w:val="20"/>
                <w:szCs w:val="20"/>
              </w:rPr>
              <w:t>Наименование показателя и единицы измерения</w:t>
            </w:r>
          </w:p>
        </w:tc>
        <w:tc>
          <w:tcPr>
            <w:tcW w:w="49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46B" w:rsidRPr="00100503" w:rsidRDefault="007C746B" w:rsidP="007F624B">
            <w:pPr>
              <w:jc w:val="center"/>
              <w:rPr>
                <w:color w:val="000000"/>
                <w:sz w:val="20"/>
                <w:szCs w:val="20"/>
              </w:rPr>
            </w:pPr>
            <w:r w:rsidRPr="00100503">
              <w:rPr>
                <w:color w:val="000000"/>
                <w:sz w:val="20"/>
                <w:szCs w:val="20"/>
              </w:rPr>
              <w:t>Значения показателя</w:t>
            </w:r>
          </w:p>
        </w:tc>
      </w:tr>
      <w:tr w:rsidR="007C746B" w:rsidRPr="00100503" w:rsidTr="007F624B">
        <w:trPr>
          <w:trHeight w:val="552"/>
        </w:trPr>
        <w:tc>
          <w:tcPr>
            <w:tcW w:w="4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46B" w:rsidRPr="00100503" w:rsidRDefault="007C746B" w:rsidP="007F624B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46B" w:rsidRPr="00100503" w:rsidRDefault="007C746B" w:rsidP="005F4E4A">
            <w:pPr>
              <w:jc w:val="center"/>
              <w:rPr>
                <w:color w:val="000000"/>
                <w:sz w:val="20"/>
                <w:szCs w:val="20"/>
              </w:rPr>
            </w:pPr>
            <w:r w:rsidRPr="00100503">
              <w:rPr>
                <w:color w:val="000000"/>
                <w:sz w:val="20"/>
                <w:szCs w:val="20"/>
              </w:rPr>
              <w:t>202</w:t>
            </w:r>
            <w:r w:rsidR="005F4E4A" w:rsidRPr="00100503">
              <w:rPr>
                <w:color w:val="000000"/>
                <w:sz w:val="20"/>
                <w:szCs w:val="20"/>
              </w:rPr>
              <w:t>1</w:t>
            </w:r>
            <w:r w:rsidRPr="00100503">
              <w:rPr>
                <w:color w:val="000000"/>
                <w:sz w:val="20"/>
                <w:szCs w:val="20"/>
              </w:rPr>
              <w:t xml:space="preserve"> факт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46B" w:rsidRPr="00100503" w:rsidRDefault="007C746B" w:rsidP="005F4E4A">
            <w:pPr>
              <w:jc w:val="center"/>
              <w:rPr>
                <w:color w:val="000000"/>
                <w:sz w:val="20"/>
                <w:szCs w:val="20"/>
              </w:rPr>
            </w:pPr>
            <w:r w:rsidRPr="00100503">
              <w:rPr>
                <w:color w:val="000000"/>
                <w:sz w:val="20"/>
                <w:szCs w:val="20"/>
              </w:rPr>
              <w:t>202</w:t>
            </w:r>
            <w:r w:rsidR="005F4E4A" w:rsidRPr="00100503">
              <w:rPr>
                <w:color w:val="000000"/>
                <w:sz w:val="20"/>
                <w:szCs w:val="20"/>
              </w:rPr>
              <w:t>2</w:t>
            </w:r>
            <w:r w:rsidRPr="00100503">
              <w:rPr>
                <w:color w:val="000000"/>
                <w:sz w:val="20"/>
                <w:szCs w:val="20"/>
              </w:rPr>
              <w:t xml:space="preserve"> факт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46B" w:rsidRPr="00100503" w:rsidRDefault="007C746B" w:rsidP="005F4E4A">
            <w:pPr>
              <w:jc w:val="center"/>
              <w:rPr>
                <w:color w:val="000000"/>
                <w:sz w:val="20"/>
                <w:szCs w:val="20"/>
              </w:rPr>
            </w:pPr>
            <w:r w:rsidRPr="00100503">
              <w:rPr>
                <w:color w:val="000000"/>
                <w:sz w:val="20"/>
                <w:szCs w:val="20"/>
              </w:rPr>
              <w:t>202</w:t>
            </w:r>
            <w:r w:rsidR="005F4E4A" w:rsidRPr="00100503">
              <w:rPr>
                <w:color w:val="000000"/>
                <w:sz w:val="20"/>
                <w:szCs w:val="20"/>
              </w:rPr>
              <w:t>3</w:t>
            </w:r>
            <w:r w:rsidRPr="00100503">
              <w:rPr>
                <w:color w:val="000000"/>
                <w:sz w:val="20"/>
                <w:szCs w:val="20"/>
              </w:rPr>
              <w:t xml:space="preserve"> оценка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46B" w:rsidRPr="00100503" w:rsidRDefault="007C746B" w:rsidP="005F4E4A">
            <w:pPr>
              <w:jc w:val="center"/>
              <w:rPr>
                <w:color w:val="000000"/>
                <w:sz w:val="20"/>
                <w:szCs w:val="20"/>
              </w:rPr>
            </w:pPr>
            <w:r w:rsidRPr="00100503">
              <w:rPr>
                <w:color w:val="000000"/>
                <w:sz w:val="20"/>
                <w:szCs w:val="20"/>
              </w:rPr>
              <w:t>202</w:t>
            </w:r>
            <w:r w:rsidR="005F4E4A" w:rsidRPr="00100503">
              <w:rPr>
                <w:color w:val="000000"/>
                <w:sz w:val="20"/>
                <w:szCs w:val="20"/>
              </w:rPr>
              <w:t>4</w:t>
            </w:r>
            <w:r w:rsidRPr="00100503">
              <w:rPr>
                <w:color w:val="000000"/>
                <w:sz w:val="20"/>
                <w:szCs w:val="20"/>
              </w:rPr>
              <w:t xml:space="preserve"> прогноз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46B" w:rsidRPr="00100503" w:rsidRDefault="007C746B" w:rsidP="005F4E4A">
            <w:pPr>
              <w:jc w:val="center"/>
              <w:rPr>
                <w:color w:val="000000"/>
                <w:sz w:val="20"/>
                <w:szCs w:val="20"/>
              </w:rPr>
            </w:pPr>
            <w:r w:rsidRPr="00100503">
              <w:rPr>
                <w:color w:val="000000"/>
                <w:sz w:val="20"/>
                <w:szCs w:val="20"/>
              </w:rPr>
              <w:t>202</w:t>
            </w:r>
            <w:r w:rsidR="005F4E4A" w:rsidRPr="00100503">
              <w:rPr>
                <w:color w:val="000000"/>
                <w:sz w:val="20"/>
                <w:szCs w:val="20"/>
              </w:rPr>
              <w:t>5</w:t>
            </w:r>
            <w:r w:rsidRPr="00100503">
              <w:rPr>
                <w:color w:val="000000"/>
                <w:sz w:val="20"/>
                <w:szCs w:val="20"/>
              </w:rPr>
              <w:t xml:space="preserve"> прогноз</w:t>
            </w:r>
          </w:p>
        </w:tc>
      </w:tr>
      <w:tr w:rsidR="00B07D43" w:rsidRPr="00100503" w:rsidTr="007F624B">
        <w:trPr>
          <w:trHeight w:val="552"/>
        </w:trPr>
        <w:tc>
          <w:tcPr>
            <w:tcW w:w="4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D43" w:rsidRPr="00100503" w:rsidRDefault="00B07D43" w:rsidP="007F624B">
            <w:pPr>
              <w:jc w:val="both"/>
              <w:rPr>
                <w:color w:val="000000"/>
                <w:sz w:val="20"/>
                <w:szCs w:val="20"/>
              </w:rPr>
            </w:pPr>
            <w:r w:rsidRPr="00100503">
              <w:rPr>
                <w:color w:val="000000"/>
                <w:sz w:val="20"/>
                <w:szCs w:val="20"/>
              </w:rPr>
              <w:t>1. Площадь земельных участков, предоставленных для строительства, га,  всего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B07D43" w:rsidRPr="00100503" w:rsidRDefault="00B07D43" w:rsidP="007F624B">
            <w:pPr>
              <w:jc w:val="center"/>
              <w:rPr>
                <w:color w:val="000000"/>
                <w:sz w:val="20"/>
                <w:szCs w:val="20"/>
              </w:rPr>
            </w:pPr>
            <w:r w:rsidRPr="00100503">
              <w:rPr>
                <w:color w:val="000000"/>
                <w:sz w:val="20"/>
                <w:szCs w:val="20"/>
              </w:rPr>
              <w:t>203,39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B07D43" w:rsidRPr="00100503" w:rsidRDefault="00B07D43" w:rsidP="007F624B">
            <w:pPr>
              <w:jc w:val="center"/>
              <w:rPr>
                <w:color w:val="000000"/>
                <w:sz w:val="20"/>
                <w:szCs w:val="20"/>
              </w:rPr>
            </w:pPr>
            <w:r w:rsidRPr="00100503">
              <w:rPr>
                <w:color w:val="000000"/>
                <w:sz w:val="20"/>
                <w:szCs w:val="20"/>
              </w:rPr>
              <w:t>6,42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B07D43" w:rsidRPr="00100503" w:rsidRDefault="00B07D43" w:rsidP="00B07D43">
            <w:pPr>
              <w:jc w:val="center"/>
              <w:rPr>
                <w:color w:val="000000"/>
                <w:sz w:val="20"/>
                <w:szCs w:val="20"/>
              </w:rPr>
            </w:pPr>
            <w:r w:rsidRPr="00100503">
              <w:rPr>
                <w:color w:val="000000"/>
                <w:sz w:val="20"/>
                <w:szCs w:val="20"/>
              </w:rPr>
              <w:t>3,91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B07D43" w:rsidRPr="00100503" w:rsidRDefault="00B07D43" w:rsidP="007F624B">
            <w:pPr>
              <w:jc w:val="center"/>
              <w:rPr>
                <w:color w:val="000000"/>
                <w:sz w:val="20"/>
                <w:szCs w:val="20"/>
              </w:rPr>
            </w:pPr>
            <w:r w:rsidRPr="00100503">
              <w:rPr>
                <w:color w:val="000000"/>
                <w:sz w:val="20"/>
                <w:szCs w:val="20"/>
              </w:rPr>
              <w:t>3,80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B07D43" w:rsidRPr="00100503" w:rsidRDefault="00B07D43" w:rsidP="00B07D43">
            <w:pPr>
              <w:jc w:val="center"/>
              <w:rPr>
                <w:color w:val="000000"/>
                <w:sz w:val="20"/>
                <w:szCs w:val="20"/>
              </w:rPr>
            </w:pPr>
            <w:r w:rsidRPr="00100503">
              <w:rPr>
                <w:color w:val="000000"/>
                <w:sz w:val="20"/>
                <w:szCs w:val="20"/>
              </w:rPr>
              <w:t>3,72</w:t>
            </w:r>
          </w:p>
        </w:tc>
      </w:tr>
      <w:tr w:rsidR="007C746B" w:rsidRPr="00100503" w:rsidTr="007F624B">
        <w:trPr>
          <w:trHeight w:val="348"/>
        </w:trPr>
        <w:tc>
          <w:tcPr>
            <w:tcW w:w="4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46B" w:rsidRPr="00100503" w:rsidRDefault="007C746B" w:rsidP="007F624B">
            <w:pPr>
              <w:ind w:firstLineChars="100" w:firstLine="200"/>
              <w:jc w:val="both"/>
              <w:rPr>
                <w:color w:val="000000"/>
                <w:sz w:val="20"/>
                <w:szCs w:val="20"/>
              </w:rPr>
            </w:pPr>
            <w:r w:rsidRPr="00100503">
              <w:rPr>
                <w:color w:val="000000"/>
                <w:sz w:val="20"/>
                <w:szCs w:val="20"/>
              </w:rPr>
              <w:t>1.1. для жилищного строительства (в т.ч. для ИЖС),  га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46B" w:rsidRPr="00100503" w:rsidRDefault="00B07D43" w:rsidP="007F624B">
            <w:pPr>
              <w:jc w:val="center"/>
              <w:rPr>
                <w:color w:val="000000"/>
                <w:sz w:val="20"/>
                <w:szCs w:val="20"/>
              </w:rPr>
            </w:pPr>
            <w:r w:rsidRPr="00100503">
              <w:rPr>
                <w:color w:val="000000"/>
                <w:sz w:val="20"/>
                <w:szCs w:val="20"/>
              </w:rPr>
              <w:t>3,79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46B" w:rsidRPr="00100503" w:rsidRDefault="00B07D43" w:rsidP="007F624B">
            <w:pPr>
              <w:jc w:val="center"/>
              <w:rPr>
                <w:color w:val="000000"/>
                <w:sz w:val="20"/>
                <w:szCs w:val="20"/>
              </w:rPr>
            </w:pPr>
            <w:r w:rsidRPr="00100503">
              <w:rPr>
                <w:color w:val="000000"/>
                <w:sz w:val="20"/>
                <w:szCs w:val="20"/>
              </w:rPr>
              <w:t>5,50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46B" w:rsidRPr="00100503" w:rsidRDefault="007C746B" w:rsidP="007F624B">
            <w:pPr>
              <w:jc w:val="center"/>
              <w:rPr>
                <w:color w:val="000000"/>
                <w:sz w:val="20"/>
                <w:szCs w:val="20"/>
              </w:rPr>
            </w:pPr>
            <w:r w:rsidRPr="00100503">
              <w:rPr>
                <w:color w:val="000000"/>
                <w:sz w:val="20"/>
                <w:szCs w:val="20"/>
              </w:rPr>
              <w:t>3,01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46B" w:rsidRPr="00100503" w:rsidRDefault="007C746B" w:rsidP="007F624B">
            <w:pPr>
              <w:jc w:val="center"/>
              <w:rPr>
                <w:color w:val="000000"/>
                <w:sz w:val="20"/>
                <w:szCs w:val="20"/>
              </w:rPr>
            </w:pPr>
            <w:r w:rsidRPr="00100503">
              <w:rPr>
                <w:color w:val="000000"/>
                <w:sz w:val="20"/>
                <w:szCs w:val="20"/>
              </w:rPr>
              <w:t>2,90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46B" w:rsidRPr="00100503" w:rsidRDefault="007C746B" w:rsidP="00B07D43">
            <w:pPr>
              <w:jc w:val="center"/>
              <w:rPr>
                <w:color w:val="000000"/>
                <w:sz w:val="20"/>
                <w:szCs w:val="20"/>
              </w:rPr>
            </w:pPr>
            <w:r w:rsidRPr="00100503">
              <w:rPr>
                <w:color w:val="000000"/>
                <w:sz w:val="20"/>
                <w:szCs w:val="20"/>
              </w:rPr>
              <w:t>2,8</w:t>
            </w:r>
            <w:r w:rsidR="00B07D43" w:rsidRPr="00100503">
              <w:rPr>
                <w:color w:val="000000"/>
                <w:sz w:val="20"/>
                <w:szCs w:val="20"/>
              </w:rPr>
              <w:t>2</w:t>
            </w:r>
          </w:p>
        </w:tc>
      </w:tr>
      <w:tr w:rsidR="007C746B" w:rsidRPr="00100503" w:rsidTr="007F624B">
        <w:trPr>
          <w:trHeight w:val="552"/>
        </w:trPr>
        <w:tc>
          <w:tcPr>
            <w:tcW w:w="4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46B" w:rsidRPr="00100503" w:rsidRDefault="007C746B" w:rsidP="007F624B">
            <w:pPr>
              <w:ind w:firstLineChars="100" w:firstLine="200"/>
              <w:jc w:val="both"/>
              <w:rPr>
                <w:color w:val="000000"/>
                <w:sz w:val="20"/>
                <w:szCs w:val="20"/>
              </w:rPr>
            </w:pPr>
            <w:r w:rsidRPr="00100503">
              <w:rPr>
                <w:color w:val="000000"/>
                <w:sz w:val="20"/>
                <w:szCs w:val="20"/>
              </w:rPr>
              <w:t>1.2. для комплексного освоения в целях жилищного строительства, га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46B" w:rsidRPr="00100503" w:rsidRDefault="007C746B" w:rsidP="00B07D43">
            <w:pPr>
              <w:jc w:val="center"/>
              <w:rPr>
                <w:color w:val="000000"/>
                <w:sz w:val="20"/>
                <w:szCs w:val="20"/>
              </w:rPr>
            </w:pPr>
            <w:r w:rsidRPr="00100503">
              <w:rPr>
                <w:color w:val="000000"/>
                <w:sz w:val="20"/>
                <w:szCs w:val="20"/>
              </w:rPr>
              <w:t>0,</w:t>
            </w:r>
            <w:r w:rsidR="00B07D43" w:rsidRPr="00100503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46B" w:rsidRPr="00100503" w:rsidRDefault="007C746B" w:rsidP="007F624B">
            <w:pPr>
              <w:jc w:val="center"/>
              <w:rPr>
                <w:color w:val="000000"/>
                <w:sz w:val="20"/>
                <w:szCs w:val="20"/>
              </w:rPr>
            </w:pPr>
            <w:r w:rsidRPr="00100503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46B" w:rsidRPr="00100503" w:rsidRDefault="007C746B" w:rsidP="007F624B">
            <w:pPr>
              <w:jc w:val="center"/>
              <w:rPr>
                <w:color w:val="000000"/>
                <w:sz w:val="20"/>
                <w:szCs w:val="20"/>
              </w:rPr>
            </w:pPr>
            <w:r w:rsidRPr="00100503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46B" w:rsidRPr="00100503" w:rsidRDefault="007C746B" w:rsidP="007F624B">
            <w:pPr>
              <w:jc w:val="center"/>
              <w:rPr>
                <w:color w:val="000000"/>
                <w:sz w:val="20"/>
                <w:szCs w:val="20"/>
              </w:rPr>
            </w:pPr>
            <w:r w:rsidRPr="00100503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46B" w:rsidRPr="00100503" w:rsidRDefault="007C746B" w:rsidP="007F624B">
            <w:pPr>
              <w:jc w:val="center"/>
              <w:rPr>
                <w:color w:val="000000"/>
                <w:sz w:val="20"/>
                <w:szCs w:val="20"/>
              </w:rPr>
            </w:pPr>
            <w:r w:rsidRPr="00100503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C746B" w:rsidRPr="00100503" w:rsidTr="007F624B">
        <w:trPr>
          <w:trHeight w:val="552"/>
        </w:trPr>
        <w:tc>
          <w:tcPr>
            <w:tcW w:w="4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46B" w:rsidRPr="00100503" w:rsidRDefault="007C746B" w:rsidP="007F624B">
            <w:pPr>
              <w:ind w:firstLineChars="100" w:firstLine="200"/>
              <w:jc w:val="both"/>
              <w:rPr>
                <w:color w:val="000000"/>
                <w:sz w:val="20"/>
                <w:szCs w:val="20"/>
              </w:rPr>
            </w:pPr>
            <w:r w:rsidRPr="00100503">
              <w:rPr>
                <w:color w:val="000000"/>
                <w:sz w:val="20"/>
                <w:szCs w:val="20"/>
              </w:rPr>
              <w:t>1.3. для строительства объектов, не являющихся объектами жилищного строительства, га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46B" w:rsidRPr="00100503" w:rsidRDefault="00B07D43" w:rsidP="007F624B">
            <w:pPr>
              <w:jc w:val="center"/>
              <w:rPr>
                <w:color w:val="000000"/>
                <w:sz w:val="20"/>
                <w:szCs w:val="20"/>
              </w:rPr>
            </w:pPr>
            <w:r w:rsidRPr="00100503">
              <w:rPr>
                <w:color w:val="000000"/>
                <w:sz w:val="20"/>
                <w:szCs w:val="20"/>
              </w:rPr>
              <w:t>199,60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46B" w:rsidRPr="00100503" w:rsidRDefault="00B07D43" w:rsidP="007F624B">
            <w:pPr>
              <w:jc w:val="center"/>
              <w:rPr>
                <w:color w:val="000000"/>
                <w:sz w:val="20"/>
                <w:szCs w:val="20"/>
              </w:rPr>
            </w:pPr>
            <w:r w:rsidRPr="00100503">
              <w:rPr>
                <w:color w:val="000000"/>
                <w:sz w:val="20"/>
                <w:szCs w:val="20"/>
              </w:rPr>
              <w:t>0,92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46B" w:rsidRPr="00100503" w:rsidRDefault="00B07D43" w:rsidP="007F624B">
            <w:pPr>
              <w:jc w:val="center"/>
              <w:rPr>
                <w:color w:val="000000"/>
                <w:sz w:val="20"/>
                <w:szCs w:val="20"/>
              </w:rPr>
            </w:pPr>
            <w:r w:rsidRPr="00100503">
              <w:rPr>
                <w:color w:val="000000"/>
                <w:sz w:val="20"/>
                <w:szCs w:val="20"/>
              </w:rPr>
              <w:t>0,90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46B" w:rsidRPr="00100503" w:rsidRDefault="00B07D43" w:rsidP="007F624B">
            <w:pPr>
              <w:jc w:val="center"/>
              <w:rPr>
                <w:color w:val="000000"/>
                <w:sz w:val="20"/>
                <w:szCs w:val="20"/>
              </w:rPr>
            </w:pPr>
            <w:r w:rsidRPr="00100503">
              <w:rPr>
                <w:color w:val="000000"/>
                <w:sz w:val="20"/>
                <w:szCs w:val="20"/>
              </w:rPr>
              <w:t>0,90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46B" w:rsidRPr="00100503" w:rsidRDefault="00B07D43" w:rsidP="007F624B">
            <w:pPr>
              <w:jc w:val="center"/>
              <w:rPr>
                <w:color w:val="000000"/>
                <w:sz w:val="20"/>
                <w:szCs w:val="20"/>
              </w:rPr>
            </w:pPr>
            <w:r w:rsidRPr="00100503">
              <w:rPr>
                <w:color w:val="000000"/>
                <w:sz w:val="20"/>
                <w:szCs w:val="20"/>
              </w:rPr>
              <w:t>0,90</w:t>
            </w:r>
          </w:p>
        </w:tc>
      </w:tr>
      <w:tr w:rsidR="007C746B" w:rsidRPr="00100503" w:rsidTr="007F624B">
        <w:trPr>
          <w:trHeight w:val="828"/>
        </w:trPr>
        <w:tc>
          <w:tcPr>
            <w:tcW w:w="4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46B" w:rsidRPr="00100503" w:rsidRDefault="007C746B" w:rsidP="007F624B">
            <w:pPr>
              <w:jc w:val="both"/>
              <w:rPr>
                <w:color w:val="000000"/>
                <w:sz w:val="20"/>
                <w:szCs w:val="20"/>
              </w:rPr>
            </w:pPr>
            <w:r w:rsidRPr="00100503">
              <w:rPr>
                <w:color w:val="000000"/>
                <w:sz w:val="20"/>
                <w:szCs w:val="20"/>
              </w:rPr>
              <w:t>2.</w:t>
            </w:r>
            <w:r w:rsidRPr="00100503">
              <w:rPr>
                <w:color w:val="C00000"/>
                <w:sz w:val="20"/>
                <w:szCs w:val="20"/>
              </w:rPr>
              <w:t xml:space="preserve"> </w:t>
            </w:r>
            <w:r w:rsidRPr="00100503">
              <w:rPr>
                <w:b/>
                <w:bCs/>
                <w:sz w:val="20"/>
                <w:szCs w:val="20"/>
              </w:rPr>
              <w:t>Среднегодовая</w:t>
            </w:r>
            <w:r w:rsidRPr="00100503">
              <w:rPr>
                <w:color w:val="000000"/>
                <w:sz w:val="20"/>
                <w:szCs w:val="20"/>
              </w:rPr>
              <w:t xml:space="preserve"> численность постоянного населения муниципального, городского округа (муниципального района), чел.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46B" w:rsidRPr="00100503" w:rsidRDefault="007C746B" w:rsidP="00B07D43">
            <w:pPr>
              <w:jc w:val="center"/>
              <w:rPr>
                <w:color w:val="000000"/>
                <w:sz w:val="20"/>
                <w:szCs w:val="20"/>
              </w:rPr>
            </w:pPr>
            <w:r w:rsidRPr="00100503">
              <w:rPr>
                <w:color w:val="000000"/>
                <w:sz w:val="20"/>
                <w:szCs w:val="20"/>
              </w:rPr>
              <w:t xml:space="preserve">13 </w:t>
            </w:r>
            <w:r w:rsidR="00B07D43" w:rsidRPr="00100503">
              <w:rPr>
                <w:color w:val="000000"/>
                <w:sz w:val="20"/>
                <w:szCs w:val="20"/>
              </w:rPr>
              <w:t>454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46B" w:rsidRPr="00100503" w:rsidRDefault="00B07D43" w:rsidP="007F624B">
            <w:pPr>
              <w:jc w:val="center"/>
              <w:rPr>
                <w:color w:val="000000"/>
                <w:sz w:val="20"/>
                <w:szCs w:val="20"/>
              </w:rPr>
            </w:pPr>
            <w:r w:rsidRPr="00100503">
              <w:rPr>
                <w:color w:val="000000"/>
                <w:sz w:val="20"/>
                <w:szCs w:val="20"/>
              </w:rPr>
              <w:t>11 797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46B" w:rsidRPr="00100503" w:rsidRDefault="00B07D43" w:rsidP="007F624B">
            <w:pPr>
              <w:jc w:val="center"/>
              <w:rPr>
                <w:color w:val="000000"/>
                <w:sz w:val="20"/>
                <w:szCs w:val="20"/>
              </w:rPr>
            </w:pPr>
            <w:r w:rsidRPr="00100503">
              <w:rPr>
                <w:color w:val="000000"/>
                <w:sz w:val="20"/>
                <w:szCs w:val="20"/>
              </w:rPr>
              <w:t>11 600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46B" w:rsidRPr="00100503" w:rsidRDefault="00B07D43" w:rsidP="007F624B">
            <w:pPr>
              <w:jc w:val="center"/>
              <w:rPr>
                <w:color w:val="000000"/>
                <w:sz w:val="20"/>
                <w:szCs w:val="20"/>
              </w:rPr>
            </w:pPr>
            <w:r w:rsidRPr="00100503">
              <w:rPr>
                <w:color w:val="000000"/>
                <w:sz w:val="20"/>
                <w:szCs w:val="20"/>
              </w:rPr>
              <w:t>11 398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46B" w:rsidRPr="00100503" w:rsidRDefault="00B07D43" w:rsidP="007F624B">
            <w:pPr>
              <w:jc w:val="center"/>
              <w:rPr>
                <w:color w:val="000000"/>
                <w:sz w:val="20"/>
                <w:szCs w:val="20"/>
              </w:rPr>
            </w:pPr>
            <w:r w:rsidRPr="00100503">
              <w:rPr>
                <w:color w:val="000000"/>
                <w:sz w:val="20"/>
                <w:szCs w:val="20"/>
              </w:rPr>
              <w:t>11 197</w:t>
            </w:r>
          </w:p>
        </w:tc>
      </w:tr>
      <w:tr w:rsidR="007C746B" w:rsidRPr="00100503" w:rsidTr="007F624B">
        <w:trPr>
          <w:trHeight w:val="828"/>
        </w:trPr>
        <w:tc>
          <w:tcPr>
            <w:tcW w:w="4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46B" w:rsidRPr="00100503" w:rsidRDefault="007C746B" w:rsidP="007F624B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00503">
              <w:rPr>
                <w:b/>
                <w:bCs/>
                <w:color w:val="000000"/>
                <w:sz w:val="20"/>
                <w:szCs w:val="20"/>
              </w:rPr>
              <w:t>3. Площадь земельных участков, предоставленных для строительства, в расчете на 10 тыс. человек населения – всего (стр. 1/стр.2*10000)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7C746B" w:rsidRPr="00100503" w:rsidRDefault="00B07D43" w:rsidP="007F624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0503">
              <w:rPr>
                <w:b/>
                <w:bCs/>
                <w:color w:val="000000"/>
                <w:sz w:val="20"/>
                <w:szCs w:val="20"/>
              </w:rPr>
              <w:t>151,17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7C746B" w:rsidRPr="00100503" w:rsidRDefault="00B07D43" w:rsidP="007F624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0503">
              <w:rPr>
                <w:b/>
                <w:bCs/>
                <w:color w:val="000000"/>
                <w:sz w:val="20"/>
                <w:szCs w:val="20"/>
              </w:rPr>
              <w:t>5,44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7C746B" w:rsidRPr="00100503" w:rsidRDefault="00B07D43" w:rsidP="007F624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0503">
              <w:rPr>
                <w:b/>
                <w:bCs/>
                <w:color w:val="000000"/>
                <w:sz w:val="20"/>
                <w:szCs w:val="20"/>
              </w:rPr>
              <w:t>3,37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7C746B" w:rsidRPr="00100503" w:rsidRDefault="007C746B" w:rsidP="00B07D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0503">
              <w:rPr>
                <w:b/>
                <w:bCs/>
                <w:color w:val="000000"/>
                <w:sz w:val="20"/>
                <w:szCs w:val="20"/>
              </w:rPr>
              <w:t>3,</w:t>
            </w:r>
            <w:r w:rsidR="00B07D43" w:rsidRPr="00100503">
              <w:rPr>
                <w:b/>
                <w:bCs/>
                <w:color w:val="000000"/>
                <w:sz w:val="20"/>
                <w:szCs w:val="20"/>
              </w:rPr>
              <w:t>3</w:t>
            </w:r>
            <w:r w:rsidRPr="00100503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7C746B" w:rsidRPr="00100503" w:rsidRDefault="007C746B" w:rsidP="00B07D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0503">
              <w:rPr>
                <w:b/>
                <w:bCs/>
                <w:color w:val="000000"/>
                <w:sz w:val="20"/>
                <w:szCs w:val="20"/>
              </w:rPr>
              <w:t>3,</w:t>
            </w:r>
            <w:r w:rsidR="00B07D43" w:rsidRPr="00100503">
              <w:rPr>
                <w:b/>
                <w:bCs/>
                <w:color w:val="000000"/>
                <w:sz w:val="20"/>
                <w:szCs w:val="20"/>
              </w:rPr>
              <w:t>3</w:t>
            </w:r>
            <w:r w:rsidRPr="00100503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7C746B" w:rsidRPr="00382999" w:rsidTr="007F624B">
        <w:trPr>
          <w:trHeight w:val="1380"/>
        </w:trPr>
        <w:tc>
          <w:tcPr>
            <w:tcW w:w="4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46B" w:rsidRPr="00100503" w:rsidRDefault="007C746B" w:rsidP="007F624B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00503">
              <w:rPr>
                <w:b/>
                <w:bCs/>
                <w:color w:val="000000"/>
                <w:sz w:val="20"/>
                <w:szCs w:val="20"/>
              </w:rPr>
              <w:t>4. Площадь земельных участков, предоставленных для жилищного строительства, индивидуального строительства и комплексного освоения в целях жилищного строительства, в расчете на 10 тыс. человек населения (стр.1.1+стр.1.2/стр.2*10000)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7C746B" w:rsidRPr="00100503" w:rsidRDefault="00B07D43" w:rsidP="007F624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0503">
              <w:rPr>
                <w:b/>
                <w:bCs/>
                <w:color w:val="000000"/>
                <w:sz w:val="20"/>
                <w:szCs w:val="20"/>
              </w:rPr>
              <w:t>2,82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7C746B" w:rsidRPr="00100503" w:rsidRDefault="00B07D43" w:rsidP="007F624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0503">
              <w:rPr>
                <w:b/>
                <w:bCs/>
                <w:color w:val="000000"/>
                <w:sz w:val="20"/>
                <w:szCs w:val="20"/>
              </w:rPr>
              <w:t>4,66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7C746B" w:rsidRPr="00100503" w:rsidRDefault="007C746B" w:rsidP="00B07D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0503">
              <w:rPr>
                <w:b/>
                <w:bCs/>
                <w:color w:val="000000"/>
                <w:sz w:val="20"/>
                <w:szCs w:val="20"/>
              </w:rPr>
              <w:t>2,</w:t>
            </w:r>
            <w:r w:rsidR="00B07D43" w:rsidRPr="00100503">
              <w:rPr>
                <w:b/>
                <w:bCs/>
                <w:color w:val="000000"/>
                <w:sz w:val="20"/>
                <w:szCs w:val="20"/>
              </w:rPr>
              <w:t>59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7C746B" w:rsidRPr="00100503" w:rsidRDefault="007C746B" w:rsidP="00B07D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0503">
              <w:rPr>
                <w:b/>
                <w:bCs/>
                <w:color w:val="000000"/>
                <w:sz w:val="20"/>
                <w:szCs w:val="20"/>
              </w:rPr>
              <w:t>2,</w:t>
            </w:r>
            <w:r w:rsidR="00B07D43" w:rsidRPr="00100503">
              <w:rPr>
                <w:b/>
                <w:bCs/>
                <w:color w:val="000000"/>
                <w:sz w:val="20"/>
                <w:szCs w:val="20"/>
              </w:rPr>
              <w:t>54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7C746B" w:rsidRPr="00382999" w:rsidRDefault="007C746B" w:rsidP="00B07D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0503">
              <w:rPr>
                <w:b/>
                <w:bCs/>
                <w:color w:val="000000"/>
                <w:sz w:val="20"/>
                <w:szCs w:val="20"/>
              </w:rPr>
              <w:t>2,</w:t>
            </w:r>
            <w:r w:rsidR="00B07D43" w:rsidRPr="00100503">
              <w:rPr>
                <w:b/>
                <w:bCs/>
                <w:color w:val="000000"/>
                <w:sz w:val="20"/>
                <w:szCs w:val="20"/>
              </w:rPr>
              <w:t>52</w:t>
            </w:r>
          </w:p>
        </w:tc>
      </w:tr>
    </w:tbl>
    <w:p w:rsidR="007C746B" w:rsidRPr="00DE5C6B" w:rsidRDefault="007C746B" w:rsidP="007C746B">
      <w:pPr>
        <w:tabs>
          <w:tab w:val="left" w:pos="1380"/>
        </w:tabs>
        <w:spacing w:line="276" w:lineRule="auto"/>
        <w:ind w:firstLine="567"/>
        <w:jc w:val="both"/>
        <w:rPr>
          <w:sz w:val="28"/>
          <w:szCs w:val="28"/>
        </w:rPr>
      </w:pPr>
    </w:p>
    <w:p w:rsidR="007D7AA0" w:rsidRPr="00DE5C6B" w:rsidRDefault="007D7AA0" w:rsidP="00DE5C6B">
      <w:pPr>
        <w:tabs>
          <w:tab w:val="left" w:pos="1380"/>
        </w:tabs>
        <w:spacing w:line="276" w:lineRule="auto"/>
        <w:ind w:firstLine="567"/>
        <w:jc w:val="both"/>
        <w:rPr>
          <w:sz w:val="28"/>
          <w:szCs w:val="28"/>
        </w:rPr>
      </w:pPr>
    </w:p>
    <w:p w:rsidR="00B57728" w:rsidRPr="00DE5C6B" w:rsidRDefault="00B57728" w:rsidP="008572DA">
      <w:pPr>
        <w:spacing w:line="276" w:lineRule="auto"/>
        <w:ind w:firstLine="567"/>
        <w:jc w:val="both"/>
        <w:outlineLvl w:val="0"/>
        <w:rPr>
          <w:color w:val="000000"/>
          <w:sz w:val="28"/>
          <w:szCs w:val="28"/>
        </w:rPr>
      </w:pPr>
      <w:r w:rsidRPr="00DE5C6B">
        <w:rPr>
          <w:b/>
          <w:bCs/>
          <w:color w:val="000000"/>
          <w:sz w:val="28"/>
          <w:szCs w:val="28"/>
        </w:rPr>
        <w:t>26. Площадь земельных участков, предоставленных для строительства, в отношении которых с даты принятия решения о предоставлении земельного участка или подписания протокола о результатах торгов (конкурсов, аукционов) не было получено разрешение на ввод в эксплуатацию:</w:t>
      </w:r>
    </w:p>
    <w:p w:rsidR="00B57728" w:rsidRPr="00936EEB" w:rsidRDefault="00B57728" w:rsidP="00DE5C6B">
      <w:pPr>
        <w:spacing w:line="276" w:lineRule="auto"/>
        <w:ind w:firstLine="567"/>
        <w:jc w:val="both"/>
        <w:rPr>
          <w:color w:val="000000"/>
          <w:sz w:val="28"/>
          <w:szCs w:val="28"/>
        </w:rPr>
      </w:pPr>
      <w:r w:rsidRPr="00936EEB">
        <w:rPr>
          <w:b/>
          <w:bCs/>
          <w:color w:val="000000"/>
          <w:sz w:val="28"/>
          <w:szCs w:val="28"/>
        </w:rPr>
        <w:lastRenderedPageBreak/>
        <w:t>26.1. объектов жилищного строительства - в течение 3 лет</w:t>
      </w:r>
    </w:p>
    <w:p w:rsidR="00B57728" w:rsidRPr="00936EEB" w:rsidRDefault="00B57728" w:rsidP="00DE5C6B">
      <w:pPr>
        <w:spacing w:line="276" w:lineRule="auto"/>
        <w:ind w:firstLine="567"/>
        <w:jc w:val="both"/>
        <w:rPr>
          <w:color w:val="000000"/>
          <w:sz w:val="28"/>
          <w:szCs w:val="28"/>
        </w:rPr>
      </w:pPr>
      <w:r w:rsidRPr="00936EEB">
        <w:rPr>
          <w:b/>
          <w:bCs/>
          <w:color w:val="000000"/>
          <w:sz w:val="28"/>
          <w:szCs w:val="28"/>
        </w:rPr>
        <w:t>26.2. иных объектов капитального строительства - в течение 5 лет</w:t>
      </w:r>
    </w:p>
    <w:p w:rsidR="00921667" w:rsidRPr="00DE5C6B" w:rsidRDefault="00921667" w:rsidP="00921667">
      <w:pPr>
        <w:spacing w:line="276" w:lineRule="auto"/>
        <w:ind w:firstLine="567"/>
        <w:jc w:val="both"/>
        <w:rPr>
          <w:sz w:val="28"/>
          <w:szCs w:val="28"/>
        </w:rPr>
      </w:pPr>
      <w:r w:rsidRPr="00DE5C6B">
        <w:rPr>
          <w:sz w:val="28"/>
          <w:szCs w:val="28"/>
        </w:rPr>
        <w:tab/>
        <w:t>На протяжении ряда лет данный показатель равен нулю.</w:t>
      </w:r>
    </w:p>
    <w:p w:rsidR="00B57728" w:rsidRPr="00936EEB" w:rsidRDefault="00B57728" w:rsidP="00DE5C6B">
      <w:pPr>
        <w:spacing w:line="276" w:lineRule="auto"/>
        <w:ind w:firstLine="567"/>
        <w:jc w:val="both"/>
        <w:rPr>
          <w:color w:val="000000"/>
          <w:sz w:val="28"/>
          <w:szCs w:val="28"/>
        </w:rPr>
      </w:pPr>
    </w:p>
    <w:p w:rsidR="00B57728" w:rsidRPr="004C5EC8" w:rsidRDefault="00B57728" w:rsidP="004C5EC8">
      <w:pPr>
        <w:spacing w:line="276" w:lineRule="auto"/>
        <w:jc w:val="both"/>
        <w:rPr>
          <w:color w:val="000000"/>
          <w:sz w:val="28"/>
          <w:szCs w:val="28"/>
          <w:u w:val="single"/>
        </w:rPr>
      </w:pPr>
      <w:r w:rsidRPr="004C5EC8">
        <w:rPr>
          <w:b/>
          <w:bCs/>
          <w:color w:val="000000"/>
          <w:sz w:val="28"/>
          <w:szCs w:val="28"/>
          <w:u w:val="single"/>
        </w:rPr>
        <w:t xml:space="preserve">VII. </w:t>
      </w:r>
      <w:r w:rsidR="004C5EC8">
        <w:rPr>
          <w:b/>
          <w:bCs/>
          <w:color w:val="000000"/>
          <w:sz w:val="28"/>
          <w:szCs w:val="28"/>
          <w:u w:val="single"/>
        </w:rPr>
        <w:t>ЖИЛИЩНО-КОММУНАЛЬНОЕ ХОЗЯЙСТВО</w:t>
      </w:r>
    </w:p>
    <w:p w:rsidR="00B57728" w:rsidRPr="00DE5C6B" w:rsidRDefault="00B57728" w:rsidP="00DE5C6B">
      <w:pPr>
        <w:spacing w:line="276" w:lineRule="auto"/>
        <w:ind w:firstLine="567"/>
        <w:jc w:val="both"/>
        <w:rPr>
          <w:sz w:val="28"/>
          <w:szCs w:val="28"/>
          <w:highlight w:val="yellow"/>
        </w:rPr>
      </w:pPr>
    </w:p>
    <w:p w:rsidR="00B57728" w:rsidRDefault="00B57728" w:rsidP="008572DA">
      <w:pPr>
        <w:spacing w:line="276" w:lineRule="auto"/>
        <w:ind w:firstLine="567"/>
        <w:jc w:val="both"/>
        <w:outlineLvl w:val="0"/>
        <w:rPr>
          <w:b/>
          <w:bCs/>
          <w:color w:val="000000"/>
          <w:sz w:val="28"/>
          <w:szCs w:val="28"/>
        </w:rPr>
      </w:pPr>
      <w:r w:rsidRPr="00DE5C6B">
        <w:rPr>
          <w:b/>
          <w:bCs/>
          <w:color w:val="000000"/>
          <w:sz w:val="28"/>
          <w:szCs w:val="28"/>
        </w:rPr>
        <w:t>27. Доля многоквартирных домов, в которых собственники помещений выбрали и реализуют один из способов управления многоквартирными домами, в общем числе многоквартирных домов, в которых собственники помещений должны выбрать способ управления данными домами</w:t>
      </w:r>
    </w:p>
    <w:p w:rsidR="00B80EF8" w:rsidRPr="00100503" w:rsidRDefault="00B80EF8" w:rsidP="00100503">
      <w:pPr>
        <w:ind w:firstLine="567"/>
        <w:jc w:val="both"/>
        <w:rPr>
          <w:sz w:val="28"/>
          <w:szCs w:val="28"/>
        </w:rPr>
      </w:pPr>
      <w:r w:rsidRPr="00100503">
        <w:rPr>
          <w:sz w:val="28"/>
          <w:szCs w:val="28"/>
        </w:rPr>
        <w:t xml:space="preserve">По состоянию на 01.01.2023 на территории Шарыповского муниципального округа находится 24 многоквартирных дома, в 22 из которых реализуется непосредственный способ управления. </w:t>
      </w:r>
    </w:p>
    <w:p w:rsidR="00B80EF8" w:rsidRPr="00100503" w:rsidRDefault="00B80EF8" w:rsidP="00100503">
      <w:pPr>
        <w:ind w:firstLine="567"/>
        <w:jc w:val="both"/>
        <w:rPr>
          <w:sz w:val="28"/>
          <w:szCs w:val="28"/>
        </w:rPr>
      </w:pPr>
      <w:r w:rsidRPr="00100503">
        <w:rPr>
          <w:sz w:val="28"/>
          <w:szCs w:val="28"/>
        </w:rPr>
        <w:t>В 2021 году введен в эксплуатацию один многоквартирный дом. Из двух домов, ранее признанных аварийными, расселены люди. Указанные дома не нуждаются в проведении конкурса по определению способа управления. Снос этих домов планируется в 2024 году.</w:t>
      </w:r>
    </w:p>
    <w:p w:rsidR="00100503" w:rsidRPr="00100503" w:rsidRDefault="00B80EF8" w:rsidP="00100503">
      <w:pPr>
        <w:ind w:firstLine="567"/>
        <w:jc w:val="both"/>
        <w:rPr>
          <w:sz w:val="28"/>
          <w:szCs w:val="28"/>
        </w:rPr>
      </w:pPr>
      <w:r w:rsidRPr="00100503">
        <w:rPr>
          <w:sz w:val="28"/>
          <w:szCs w:val="28"/>
        </w:rPr>
        <w:t>Таким образом, доля многоквартирных домов, в которых собственники помещений выбрали и реализуют один из способов управления многоквартирными домами, в общем числе многоквартирных домов, в которых собственники помещений должны выбрать способ управления данными домами, в 2022 году составила 91,67%</w:t>
      </w:r>
      <w:r w:rsidR="00100503" w:rsidRPr="00100503">
        <w:rPr>
          <w:sz w:val="28"/>
          <w:szCs w:val="28"/>
        </w:rPr>
        <w:t>.</w:t>
      </w:r>
      <w:r w:rsidRPr="00100503">
        <w:rPr>
          <w:sz w:val="28"/>
          <w:szCs w:val="28"/>
        </w:rPr>
        <w:t xml:space="preserve"> </w:t>
      </w:r>
      <w:r w:rsidR="00100503" w:rsidRPr="00100503">
        <w:rPr>
          <w:sz w:val="28"/>
          <w:szCs w:val="28"/>
        </w:rPr>
        <w:t>С</w:t>
      </w:r>
      <w:r w:rsidRPr="00100503">
        <w:rPr>
          <w:sz w:val="28"/>
          <w:szCs w:val="28"/>
        </w:rPr>
        <w:t>огласно предварительной оценке в 2023 году значение показателя останется неизменным</w:t>
      </w:r>
      <w:r w:rsidR="00100503" w:rsidRPr="00100503">
        <w:rPr>
          <w:sz w:val="28"/>
          <w:szCs w:val="28"/>
        </w:rPr>
        <w:t>.</w:t>
      </w:r>
    </w:p>
    <w:p w:rsidR="00B80EF8" w:rsidRPr="00B80EF8" w:rsidRDefault="00100503" w:rsidP="00100503">
      <w:pPr>
        <w:ind w:firstLine="567"/>
        <w:jc w:val="both"/>
        <w:rPr>
          <w:sz w:val="28"/>
          <w:szCs w:val="28"/>
        </w:rPr>
      </w:pPr>
      <w:r w:rsidRPr="00100503">
        <w:rPr>
          <w:sz w:val="28"/>
          <w:szCs w:val="28"/>
        </w:rPr>
        <w:t>В связи со сносом аварийных домов в</w:t>
      </w:r>
      <w:r w:rsidR="00B80EF8" w:rsidRPr="00100503">
        <w:rPr>
          <w:sz w:val="28"/>
          <w:szCs w:val="28"/>
        </w:rPr>
        <w:t xml:space="preserve"> 2024</w:t>
      </w:r>
      <w:r w:rsidRPr="00100503">
        <w:rPr>
          <w:sz w:val="28"/>
          <w:szCs w:val="28"/>
        </w:rPr>
        <w:t xml:space="preserve"> году</w:t>
      </w:r>
      <w:r w:rsidR="00B80EF8" w:rsidRPr="00100503">
        <w:rPr>
          <w:sz w:val="28"/>
          <w:szCs w:val="28"/>
        </w:rPr>
        <w:t xml:space="preserve"> доля составит 100%.</w:t>
      </w:r>
    </w:p>
    <w:p w:rsidR="00B80EF8" w:rsidRPr="00B80EF8" w:rsidRDefault="00B80EF8" w:rsidP="00DE5C6B">
      <w:pPr>
        <w:spacing w:line="276" w:lineRule="auto"/>
        <w:ind w:firstLine="567"/>
        <w:jc w:val="both"/>
        <w:rPr>
          <w:color w:val="000000"/>
          <w:sz w:val="28"/>
          <w:szCs w:val="28"/>
        </w:rPr>
      </w:pPr>
    </w:p>
    <w:p w:rsidR="00B57728" w:rsidRPr="00DE5C6B" w:rsidRDefault="00B57728" w:rsidP="003F6887">
      <w:pPr>
        <w:spacing w:line="276" w:lineRule="auto"/>
        <w:ind w:firstLine="567"/>
        <w:jc w:val="both"/>
        <w:outlineLvl w:val="0"/>
        <w:rPr>
          <w:color w:val="000000"/>
          <w:sz w:val="28"/>
          <w:szCs w:val="28"/>
        </w:rPr>
      </w:pPr>
      <w:r w:rsidRPr="00DE5C6B">
        <w:rPr>
          <w:b/>
          <w:bCs/>
          <w:color w:val="000000"/>
          <w:sz w:val="28"/>
          <w:szCs w:val="28"/>
        </w:rPr>
        <w:t>28. Доля организаций коммунального комплекса, осуществляющих производство товаров, оказание услуг по водо-, тепло-, газо-, электроснабжению, водоотведению, очистке сточных вод, утилизации (захоронению) твердых бытовых отходов и использующих объекты коммунальной инфраструктуры на праве частной собственности, по договору аренды или концессии, участие субъекта Российской Федерации и (или) муниципального, городского округов (муниципального района) в уставном капитале которых составляет не более 25 процентов, в общем числе организаций коммунального комплекса, осуществляющих свою деятельность на территории муниципального, городского округов (муниципального района)</w:t>
      </w:r>
    </w:p>
    <w:p w:rsidR="00B80EF8" w:rsidRPr="00240A25" w:rsidRDefault="00B80EF8" w:rsidP="00B80EF8">
      <w:pPr>
        <w:ind w:firstLine="709"/>
        <w:jc w:val="both"/>
        <w:rPr>
          <w:sz w:val="28"/>
          <w:szCs w:val="28"/>
        </w:rPr>
      </w:pPr>
      <w:r w:rsidRPr="00240A25">
        <w:rPr>
          <w:sz w:val="28"/>
          <w:szCs w:val="28"/>
        </w:rPr>
        <w:t xml:space="preserve">По состоянию на 01.01.2023 года на территории Шарыповского муниципального округа осуществляют свою деятельность 8 организаций коммунального комплекса, </w:t>
      </w:r>
      <w:r w:rsidR="00100503" w:rsidRPr="00240A25">
        <w:rPr>
          <w:sz w:val="28"/>
          <w:szCs w:val="28"/>
        </w:rPr>
        <w:t>из них</w:t>
      </w:r>
      <w:r w:rsidRPr="00240A25">
        <w:rPr>
          <w:sz w:val="28"/>
          <w:szCs w:val="28"/>
        </w:rPr>
        <w:t xml:space="preserve"> 1 организация государственной формы собственности и 7 организаций частной формы собственности, по договору </w:t>
      </w:r>
      <w:r w:rsidRPr="00240A25">
        <w:rPr>
          <w:sz w:val="28"/>
          <w:szCs w:val="28"/>
        </w:rPr>
        <w:lastRenderedPageBreak/>
        <w:t>аренды или концессии с долей участия в уставном капитале субъектов Российской Федерации и (или) муниципальных образований не более 25%. Таким образом, значение данного показателя в 2022 году состав</w:t>
      </w:r>
      <w:r w:rsidR="00A46C9E" w:rsidRPr="00240A25">
        <w:rPr>
          <w:sz w:val="28"/>
          <w:szCs w:val="28"/>
        </w:rPr>
        <w:t>ило</w:t>
      </w:r>
      <w:r w:rsidRPr="00240A25">
        <w:rPr>
          <w:sz w:val="28"/>
          <w:szCs w:val="28"/>
        </w:rPr>
        <w:t xml:space="preserve"> 87,5%.</w:t>
      </w:r>
    </w:p>
    <w:p w:rsidR="00A46C9E" w:rsidRPr="00B80EF8" w:rsidRDefault="00A46C9E" w:rsidP="006B0EEE">
      <w:pPr>
        <w:widowControl/>
        <w:autoSpaceDE/>
        <w:autoSpaceDN/>
        <w:adjustRightInd/>
        <w:ind w:firstLine="709"/>
        <w:jc w:val="both"/>
        <w:rPr>
          <w:sz w:val="28"/>
          <w:szCs w:val="28"/>
          <w:highlight w:val="yellow"/>
        </w:rPr>
      </w:pPr>
      <w:r w:rsidRPr="004D1623">
        <w:rPr>
          <w:rFonts w:ascii="Times New Roman" w:hAnsi="Times New Roman" w:cs="Times New Roman"/>
          <w:sz w:val="28"/>
          <w:szCs w:val="28"/>
        </w:rPr>
        <w:t>В прогнозируемом периоде значение данного показателя планируется на уровне 2022 года.</w:t>
      </w:r>
    </w:p>
    <w:p w:rsidR="00B57728" w:rsidRPr="00DE5C6B" w:rsidRDefault="00B57728" w:rsidP="00DE5C6B">
      <w:pPr>
        <w:spacing w:line="276" w:lineRule="auto"/>
        <w:ind w:firstLine="567"/>
        <w:jc w:val="both"/>
        <w:rPr>
          <w:color w:val="000000"/>
          <w:sz w:val="28"/>
          <w:szCs w:val="28"/>
          <w:highlight w:val="yellow"/>
        </w:rPr>
      </w:pPr>
    </w:p>
    <w:p w:rsidR="00B57728" w:rsidRDefault="00B57728" w:rsidP="003F6887">
      <w:pPr>
        <w:spacing w:line="276" w:lineRule="auto"/>
        <w:ind w:firstLine="567"/>
        <w:jc w:val="both"/>
        <w:outlineLvl w:val="0"/>
        <w:rPr>
          <w:b/>
          <w:bCs/>
          <w:color w:val="000000"/>
          <w:sz w:val="28"/>
          <w:szCs w:val="28"/>
        </w:rPr>
      </w:pPr>
      <w:r w:rsidRPr="00DE5C6B">
        <w:rPr>
          <w:b/>
          <w:bCs/>
          <w:color w:val="000000"/>
          <w:sz w:val="28"/>
          <w:szCs w:val="28"/>
        </w:rPr>
        <w:t>29. Доля многоквартирных домов, расположенных на земельных участках, в отношении которых осуществлен государственный кадастровый учет</w:t>
      </w:r>
    </w:p>
    <w:p w:rsidR="008F203E" w:rsidRPr="008F203E" w:rsidRDefault="008F203E" w:rsidP="008F203E">
      <w:pPr>
        <w:tabs>
          <w:tab w:val="left" w:pos="138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240A25">
        <w:rPr>
          <w:rFonts w:ascii="Times New Roman" w:hAnsi="Times New Roman"/>
          <w:sz w:val="28"/>
          <w:szCs w:val="28"/>
        </w:rPr>
        <w:t>В отчетном году, как и в предыдущие годы, доля многоквартирных домов, расположенных на земельных участках, в отношении которых осуществлен государственный кадастровый учет, составила 100%.</w:t>
      </w:r>
    </w:p>
    <w:p w:rsidR="008F203E" w:rsidRPr="008F203E" w:rsidRDefault="008F203E" w:rsidP="008F203E">
      <w:pPr>
        <w:tabs>
          <w:tab w:val="left" w:pos="138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633" w:type="dxa"/>
        <w:tblInd w:w="95" w:type="dxa"/>
        <w:tblLook w:val="04A0" w:firstRow="1" w:lastRow="0" w:firstColumn="1" w:lastColumn="0" w:noHBand="0" w:noVBand="1"/>
      </w:tblPr>
      <w:tblGrid>
        <w:gridCol w:w="4975"/>
        <w:gridCol w:w="818"/>
        <w:gridCol w:w="960"/>
        <w:gridCol w:w="960"/>
        <w:gridCol w:w="960"/>
        <w:gridCol w:w="960"/>
      </w:tblGrid>
      <w:tr w:rsidR="008F203E" w:rsidRPr="00263B45" w:rsidTr="00240A25">
        <w:trPr>
          <w:trHeight w:val="300"/>
        </w:trPr>
        <w:tc>
          <w:tcPr>
            <w:tcW w:w="4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3E" w:rsidRPr="00263B45" w:rsidRDefault="008F203E" w:rsidP="006E24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63B45">
              <w:rPr>
                <w:rFonts w:ascii="Times New Roman" w:hAnsi="Times New Roman"/>
                <w:color w:val="000000"/>
                <w:sz w:val="18"/>
                <w:szCs w:val="18"/>
              </w:rPr>
              <w:t>Наименование показателя и единицы измерения</w:t>
            </w:r>
          </w:p>
        </w:tc>
        <w:tc>
          <w:tcPr>
            <w:tcW w:w="46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3E" w:rsidRPr="00263B45" w:rsidRDefault="008F203E" w:rsidP="006E24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63B45">
              <w:rPr>
                <w:rFonts w:ascii="Times New Roman" w:hAnsi="Times New Roman"/>
                <w:color w:val="000000"/>
                <w:sz w:val="18"/>
                <w:szCs w:val="18"/>
              </w:rPr>
              <w:t>Значения показателя</w:t>
            </w:r>
          </w:p>
        </w:tc>
      </w:tr>
      <w:tr w:rsidR="008F203E" w:rsidRPr="00263B45" w:rsidTr="00240A25">
        <w:trPr>
          <w:trHeight w:val="600"/>
        </w:trPr>
        <w:tc>
          <w:tcPr>
            <w:tcW w:w="4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3E" w:rsidRPr="00263B45" w:rsidRDefault="008F203E" w:rsidP="006E24D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3E" w:rsidRPr="00263B45" w:rsidRDefault="008F203E" w:rsidP="006E24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63B45">
              <w:rPr>
                <w:rFonts w:ascii="Times New Roman" w:hAnsi="Times New Roman"/>
                <w:color w:val="000000"/>
                <w:sz w:val="18"/>
                <w:szCs w:val="18"/>
              </w:rPr>
              <w:t>2021 факт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3E" w:rsidRPr="00263B45" w:rsidRDefault="008F203E" w:rsidP="006E24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63B45">
              <w:rPr>
                <w:rFonts w:ascii="Times New Roman" w:hAnsi="Times New Roman"/>
                <w:color w:val="000000"/>
                <w:sz w:val="18"/>
                <w:szCs w:val="18"/>
              </w:rPr>
              <w:t>2022 факт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3E" w:rsidRPr="00263B45" w:rsidRDefault="008F203E" w:rsidP="006E24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63B45">
              <w:rPr>
                <w:rFonts w:ascii="Times New Roman" w:hAnsi="Times New Roman"/>
                <w:color w:val="000000"/>
                <w:sz w:val="18"/>
                <w:szCs w:val="18"/>
              </w:rPr>
              <w:t>2023 оценка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3E" w:rsidRPr="00263B45" w:rsidRDefault="008F203E" w:rsidP="006E24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63B45">
              <w:rPr>
                <w:rFonts w:ascii="Times New Roman" w:hAnsi="Times New Roman"/>
                <w:color w:val="000000"/>
                <w:sz w:val="18"/>
                <w:szCs w:val="18"/>
              </w:rPr>
              <w:t>2024 прогноз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3E" w:rsidRPr="00263B45" w:rsidRDefault="008F203E" w:rsidP="006E24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63B45">
              <w:rPr>
                <w:rFonts w:ascii="Times New Roman" w:hAnsi="Times New Roman"/>
                <w:color w:val="000000"/>
                <w:sz w:val="18"/>
                <w:szCs w:val="18"/>
              </w:rPr>
              <w:t>2025 прогноз</w:t>
            </w:r>
          </w:p>
        </w:tc>
      </w:tr>
      <w:tr w:rsidR="008F203E" w:rsidRPr="00263B45" w:rsidTr="00240A25">
        <w:trPr>
          <w:trHeight w:val="90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3E" w:rsidRPr="00263B45" w:rsidRDefault="008F203E" w:rsidP="006E24DE">
            <w:pPr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63B45">
              <w:rPr>
                <w:rFonts w:ascii="Times New Roman" w:hAnsi="Times New Roman"/>
                <w:color w:val="000000"/>
                <w:sz w:val="18"/>
                <w:szCs w:val="18"/>
              </w:rPr>
              <w:t>1. Число многоквартирных домов, расположенных на земельных участках, в отношении которых осуществлен государственный кадастровый учет, ед.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3E" w:rsidRPr="00263B45" w:rsidRDefault="008F203E" w:rsidP="006E24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63B45">
              <w:rPr>
                <w:rFonts w:ascii="Times New Roman" w:hAnsi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3E" w:rsidRPr="00263B45" w:rsidRDefault="008F203E" w:rsidP="006E24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63B45">
              <w:rPr>
                <w:rFonts w:ascii="Times New Roman" w:hAnsi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3E" w:rsidRPr="00263B45" w:rsidRDefault="008F203E" w:rsidP="006E24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63B45">
              <w:rPr>
                <w:rFonts w:ascii="Times New Roman" w:hAnsi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3E" w:rsidRPr="00263B45" w:rsidRDefault="008F203E" w:rsidP="006E24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63B45">
              <w:rPr>
                <w:rFonts w:ascii="Times New Roman" w:hAnsi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3E" w:rsidRPr="00263B45" w:rsidRDefault="008F203E" w:rsidP="006E24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63B45">
              <w:rPr>
                <w:rFonts w:ascii="Times New Roman" w:hAnsi="Times New Roman"/>
                <w:color w:val="000000"/>
                <w:sz w:val="18"/>
                <w:szCs w:val="18"/>
              </w:rPr>
              <w:t>24</w:t>
            </w:r>
          </w:p>
        </w:tc>
      </w:tr>
      <w:tr w:rsidR="008F203E" w:rsidRPr="00263B45" w:rsidTr="00240A25">
        <w:trPr>
          <w:trHeight w:val="120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3E" w:rsidRPr="00263B45" w:rsidRDefault="008F203E" w:rsidP="006E24DE">
            <w:pPr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63B4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2. Общее число многоквартирных домов по состоянию на конец отчетного периода, единиц </w:t>
            </w:r>
            <w:r w:rsidRPr="00263B45"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263B45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  <w:t>(по данным статистического отчета 1-жилфонд строка 01 графа 6)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3E" w:rsidRPr="00263B45" w:rsidRDefault="008F203E" w:rsidP="006E24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63B45">
              <w:rPr>
                <w:rFonts w:ascii="Times New Roman" w:hAnsi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3E" w:rsidRPr="00263B45" w:rsidRDefault="008F203E" w:rsidP="006E24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63B45">
              <w:rPr>
                <w:rFonts w:ascii="Times New Roman" w:hAnsi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3E" w:rsidRPr="00263B45" w:rsidRDefault="008F203E" w:rsidP="006E24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63B45">
              <w:rPr>
                <w:rFonts w:ascii="Times New Roman" w:hAnsi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3E" w:rsidRPr="00263B45" w:rsidRDefault="008F203E" w:rsidP="006E24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63B45">
              <w:rPr>
                <w:rFonts w:ascii="Times New Roman" w:hAnsi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3E" w:rsidRPr="00263B45" w:rsidRDefault="008F203E" w:rsidP="006E24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63B45">
              <w:rPr>
                <w:rFonts w:ascii="Times New Roman" w:hAnsi="Times New Roman"/>
                <w:color w:val="000000"/>
                <w:sz w:val="18"/>
                <w:szCs w:val="18"/>
              </w:rPr>
              <w:t>24</w:t>
            </w:r>
          </w:p>
        </w:tc>
      </w:tr>
      <w:tr w:rsidR="008F203E" w:rsidRPr="00263B45" w:rsidTr="00240A25">
        <w:trPr>
          <w:trHeight w:val="1272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3E" w:rsidRPr="00263B45" w:rsidRDefault="008F203E" w:rsidP="006E24DE">
            <w:pPr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63B4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3. Доля многоквартирных домов, расположенных на земельных участках, в отношении которых осуществлен государственный кадастровый учет, % (стр. 1/стр.2*100)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F203E" w:rsidRPr="00263B45" w:rsidRDefault="008F203E" w:rsidP="006E24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63B4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F203E" w:rsidRPr="00263B45" w:rsidRDefault="008F203E" w:rsidP="006E24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63B4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F203E" w:rsidRPr="00263B45" w:rsidRDefault="008F203E" w:rsidP="006E24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63B4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F203E" w:rsidRPr="00263B45" w:rsidRDefault="008F203E" w:rsidP="006E24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63B4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F203E" w:rsidRPr="00263B45" w:rsidRDefault="008F203E" w:rsidP="006E24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63B4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100,00</w:t>
            </w:r>
          </w:p>
        </w:tc>
      </w:tr>
    </w:tbl>
    <w:p w:rsidR="008F203E" w:rsidRPr="00DE5C6B" w:rsidRDefault="008F203E" w:rsidP="00DE5C6B">
      <w:pPr>
        <w:spacing w:line="276" w:lineRule="auto"/>
        <w:ind w:firstLine="567"/>
        <w:jc w:val="both"/>
        <w:rPr>
          <w:color w:val="000000"/>
          <w:sz w:val="28"/>
          <w:szCs w:val="28"/>
        </w:rPr>
      </w:pPr>
    </w:p>
    <w:p w:rsidR="00B57728" w:rsidRPr="00DE5C6B" w:rsidRDefault="00B57728" w:rsidP="003F6887">
      <w:pPr>
        <w:spacing w:line="276" w:lineRule="auto"/>
        <w:ind w:firstLine="567"/>
        <w:jc w:val="both"/>
        <w:outlineLvl w:val="0"/>
        <w:rPr>
          <w:color w:val="000000"/>
          <w:sz w:val="28"/>
          <w:szCs w:val="28"/>
        </w:rPr>
      </w:pPr>
      <w:r w:rsidRPr="00DE5C6B">
        <w:rPr>
          <w:b/>
          <w:bCs/>
          <w:color w:val="000000"/>
          <w:sz w:val="28"/>
          <w:szCs w:val="28"/>
        </w:rPr>
        <w:t>30. Доля населения, получившего жилые помещения и улучшившего жилищные условия в отчетном году, в общей численности населения, состоящего на учете в качестве нуждающегося в жилых помещениях</w:t>
      </w:r>
    </w:p>
    <w:p w:rsidR="008F203E" w:rsidRPr="00240A25" w:rsidRDefault="008F203E" w:rsidP="008F203E">
      <w:pPr>
        <w:tabs>
          <w:tab w:val="left" w:pos="138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240A25">
        <w:rPr>
          <w:rFonts w:ascii="Times New Roman" w:hAnsi="Times New Roman"/>
          <w:sz w:val="28"/>
          <w:szCs w:val="28"/>
        </w:rPr>
        <w:t xml:space="preserve">В отчетном году предоставлено </w:t>
      </w:r>
      <w:r w:rsidR="004B04B7">
        <w:rPr>
          <w:rFonts w:ascii="Times New Roman" w:hAnsi="Times New Roman"/>
          <w:sz w:val="28"/>
          <w:szCs w:val="28"/>
        </w:rPr>
        <w:t>2</w:t>
      </w:r>
      <w:r w:rsidRPr="00240A25">
        <w:rPr>
          <w:rFonts w:ascii="Times New Roman" w:hAnsi="Times New Roman"/>
          <w:sz w:val="28"/>
          <w:szCs w:val="28"/>
        </w:rPr>
        <w:t xml:space="preserve"> жилых помещения из муниципального жилищного фонда по договорам социального найма.</w:t>
      </w:r>
    </w:p>
    <w:p w:rsidR="008F203E" w:rsidRPr="00240A25" w:rsidRDefault="00240A25" w:rsidP="008F203E">
      <w:pPr>
        <w:tabs>
          <w:tab w:val="left" w:pos="138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240A25">
        <w:rPr>
          <w:rFonts w:ascii="Times New Roman" w:hAnsi="Times New Roman"/>
          <w:sz w:val="28"/>
          <w:szCs w:val="28"/>
        </w:rPr>
        <w:t xml:space="preserve">В 2023 году за счет предоставления жилого помещения по договору социального найма 4 семьям </w:t>
      </w:r>
      <w:r w:rsidR="008F203E" w:rsidRPr="00240A25">
        <w:rPr>
          <w:rFonts w:ascii="Times New Roman" w:hAnsi="Times New Roman"/>
          <w:sz w:val="28"/>
          <w:szCs w:val="28"/>
        </w:rPr>
        <w:t xml:space="preserve">ожидается увеличение доли населения, получившего жилые помещения и улучшившего жилищные условия до 23,53%. </w:t>
      </w:r>
    </w:p>
    <w:tbl>
      <w:tblPr>
        <w:tblW w:w="9678" w:type="dxa"/>
        <w:tblInd w:w="95" w:type="dxa"/>
        <w:tblLook w:val="04A0" w:firstRow="1" w:lastRow="0" w:firstColumn="1" w:lastColumn="0" w:noHBand="0" w:noVBand="1"/>
      </w:tblPr>
      <w:tblGrid>
        <w:gridCol w:w="4975"/>
        <w:gridCol w:w="940"/>
        <w:gridCol w:w="940"/>
        <w:gridCol w:w="940"/>
        <w:gridCol w:w="940"/>
        <w:gridCol w:w="943"/>
      </w:tblGrid>
      <w:tr w:rsidR="008F203E" w:rsidRPr="00263B45" w:rsidTr="00240A25">
        <w:trPr>
          <w:trHeight w:val="300"/>
        </w:trPr>
        <w:tc>
          <w:tcPr>
            <w:tcW w:w="4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3E" w:rsidRPr="00263B45" w:rsidRDefault="008F203E" w:rsidP="006E24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63B45">
              <w:rPr>
                <w:rFonts w:ascii="Times New Roman" w:hAnsi="Times New Roman"/>
                <w:color w:val="000000"/>
                <w:sz w:val="18"/>
                <w:szCs w:val="18"/>
              </w:rPr>
              <w:t>Наименование показателя и единицы измерения</w:t>
            </w:r>
          </w:p>
        </w:tc>
        <w:tc>
          <w:tcPr>
            <w:tcW w:w="47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3E" w:rsidRPr="00263B45" w:rsidRDefault="008F203E" w:rsidP="006E24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63B45">
              <w:rPr>
                <w:rFonts w:ascii="Times New Roman" w:hAnsi="Times New Roman"/>
                <w:color w:val="000000"/>
                <w:sz w:val="18"/>
                <w:szCs w:val="18"/>
              </w:rPr>
              <w:t>Значения показателя</w:t>
            </w:r>
          </w:p>
        </w:tc>
      </w:tr>
      <w:tr w:rsidR="008F203E" w:rsidRPr="00263B45" w:rsidTr="00240A25">
        <w:trPr>
          <w:trHeight w:val="600"/>
        </w:trPr>
        <w:tc>
          <w:tcPr>
            <w:tcW w:w="4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3E" w:rsidRPr="00263B45" w:rsidRDefault="008F203E" w:rsidP="006E24D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3E" w:rsidRPr="00263B45" w:rsidRDefault="008F203E" w:rsidP="006E24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63B45">
              <w:rPr>
                <w:rFonts w:ascii="Times New Roman" w:hAnsi="Times New Roman"/>
                <w:color w:val="000000"/>
                <w:sz w:val="18"/>
                <w:szCs w:val="18"/>
              </w:rPr>
              <w:t>2021 факт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3E" w:rsidRPr="00263B45" w:rsidRDefault="008F203E" w:rsidP="006E24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63B45">
              <w:rPr>
                <w:rFonts w:ascii="Times New Roman" w:hAnsi="Times New Roman"/>
                <w:color w:val="000000"/>
                <w:sz w:val="18"/>
                <w:szCs w:val="18"/>
              </w:rPr>
              <w:t>2022 факт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3E" w:rsidRPr="00263B45" w:rsidRDefault="008F203E" w:rsidP="006E24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63B45">
              <w:rPr>
                <w:rFonts w:ascii="Times New Roman" w:hAnsi="Times New Roman"/>
                <w:color w:val="000000"/>
                <w:sz w:val="18"/>
                <w:szCs w:val="18"/>
              </w:rPr>
              <w:t>2023 оценка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3E" w:rsidRPr="00263B45" w:rsidRDefault="008F203E" w:rsidP="006E24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63B45">
              <w:rPr>
                <w:rFonts w:ascii="Times New Roman" w:hAnsi="Times New Roman"/>
                <w:color w:val="000000"/>
                <w:sz w:val="18"/>
                <w:szCs w:val="18"/>
              </w:rPr>
              <w:t>2024 прогноз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3E" w:rsidRPr="00263B45" w:rsidRDefault="008F203E" w:rsidP="006E24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63B45">
              <w:rPr>
                <w:rFonts w:ascii="Times New Roman" w:hAnsi="Times New Roman"/>
                <w:color w:val="000000"/>
                <w:sz w:val="18"/>
                <w:szCs w:val="18"/>
              </w:rPr>
              <w:t>2025 прогноз</w:t>
            </w:r>
          </w:p>
        </w:tc>
      </w:tr>
      <w:tr w:rsidR="008F203E" w:rsidRPr="00263B45" w:rsidTr="00240A25">
        <w:trPr>
          <w:trHeight w:val="1188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3E" w:rsidRPr="00263B45" w:rsidRDefault="008F203E" w:rsidP="006E24D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63B4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1. Численность населения (семей), получившего жилые помещения и улучшившего жилищные условия </w:t>
            </w:r>
            <w:r w:rsidRPr="00263B4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по договору социального найма в отчетном году</w:t>
            </w:r>
            <w:r w:rsidRPr="00263B45">
              <w:rPr>
                <w:rFonts w:ascii="Times New Roman" w:hAnsi="Times New Roman"/>
                <w:color w:val="000000"/>
                <w:sz w:val="18"/>
                <w:szCs w:val="18"/>
              </w:rPr>
              <w:t>, чел.</w:t>
            </w:r>
            <w:r w:rsidRPr="00263B45"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263B45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  <w:t>(по данным статистического отчета 4-жилфонд строка 04 графа 3)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3E" w:rsidRPr="00263B45" w:rsidRDefault="008F203E" w:rsidP="006E24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63B4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3E" w:rsidRPr="00263B45" w:rsidRDefault="004B04B7" w:rsidP="006E24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3E" w:rsidRPr="00263B45" w:rsidRDefault="008F203E" w:rsidP="006E24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63B45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3E" w:rsidRPr="00263B45" w:rsidRDefault="008F203E" w:rsidP="006E24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63B45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3E" w:rsidRPr="00263B45" w:rsidRDefault="008F203E" w:rsidP="006E24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63B45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</w:tr>
      <w:tr w:rsidR="008F203E" w:rsidRPr="00263B45" w:rsidTr="00240A25">
        <w:trPr>
          <w:trHeight w:val="118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3E" w:rsidRPr="00263B45" w:rsidRDefault="008F203E" w:rsidP="006E24DE">
            <w:pPr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63B45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2. Численность населения (семей), состоящего на учете в качестве нуждающегося в жилых помещениях </w:t>
            </w:r>
            <w:r w:rsidRPr="00263B4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по договорам социального найма на конец прошлого года</w:t>
            </w:r>
            <w:r w:rsidRPr="00263B45">
              <w:rPr>
                <w:rFonts w:ascii="Times New Roman" w:hAnsi="Times New Roman"/>
                <w:color w:val="000000"/>
                <w:sz w:val="18"/>
                <w:szCs w:val="18"/>
              </w:rPr>
              <w:t>, чел. *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3E" w:rsidRPr="00263B45" w:rsidRDefault="008F203E" w:rsidP="006E24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63B45">
              <w:rPr>
                <w:rFonts w:ascii="Times New Roman" w:hAnsi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3E" w:rsidRPr="00263B45" w:rsidRDefault="008F203E" w:rsidP="006E24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63B45">
              <w:rPr>
                <w:rFonts w:ascii="Times New Roman" w:hAnsi="Times New Roman"/>
                <w:color w:val="000000"/>
                <w:sz w:val="18"/>
                <w:szCs w:val="18"/>
              </w:rPr>
              <w:t>42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3E" w:rsidRPr="00263B45" w:rsidRDefault="008F203E" w:rsidP="006E24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63B45">
              <w:rPr>
                <w:rFonts w:ascii="Times New Roman" w:hAnsi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3E" w:rsidRPr="00263B45" w:rsidRDefault="008F203E" w:rsidP="006E24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63B45">
              <w:rPr>
                <w:rFonts w:ascii="Times New Roman" w:hAnsi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3E" w:rsidRPr="00263B45" w:rsidRDefault="008F203E" w:rsidP="006E24D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63B45">
              <w:rPr>
                <w:rFonts w:ascii="Times New Roman" w:hAnsi="Times New Roman"/>
                <w:color w:val="000000"/>
                <w:sz w:val="18"/>
                <w:szCs w:val="18"/>
              </w:rPr>
              <w:t>15</w:t>
            </w:r>
          </w:p>
        </w:tc>
      </w:tr>
      <w:tr w:rsidR="008F203E" w:rsidRPr="00263B45" w:rsidTr="00240A25">
        <w:trPr>
          <w:trHeight w:val="1523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03E" w:rsidRPr="00263B45" w:rsidRDefault="008F203E" w:rsidP="006E24DE">
            <w:pPr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63B4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3. Доля населения, получившего жилые помещения и улучшившего жилищные условия в отчетном году, в общей численности населения, состоящего на учете в качестве нуждающегося в жилых помещениях, % (стр. 1/стр. 2*100)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F203E" w:rsidRPr="00263B45" w:rsidRDefault="008F203E" w:rsidP="006E24DE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63B4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F203E" w:rsidRPr="00263B45" w:rsidRDefault="008F203E" w:rsidP="006E24DE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63B4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4,76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F203E" w:rsidRPr="00263B45" w:rsidRDefault="008F203E" w:rsidP="006E24DE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63B4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23,53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F203E" w:rsidRPr="00263B45" w:rsidRDefault="008F203E" w:rsidP="006E24DE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63B4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6,67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F203E" w:rsidRPr="00263B45" w:rsidRDefault="008F203E" w:rsidP="006E24DE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63B4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6,67</w:t>
            </w:r>
          </w:p>
        </w:tc>
      </w:tr>
      <w:tr w:rsidR="008F203E" w:rsidRPr="00263B45" w:rsidTr="00240A25">
        <w:trPr>
          <w:trHeight w:val="300"/>
        </w:trPr>
        <w:tc>
          <w:tcPr>
            <w:tcW w:w="49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F203E" w:rsidRPr="00263B45" w:rsidRDefault="008F203E" w:rsidP="006E24DE">
            <w:pPr>
              <w:rPr>
                <w:rFonts w:cs="Calibri"/>
                <w:color w:val="00000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F203E" w:rsidRPr="00263B45" w:rsidRDefault="008F203E" w:rsidP="006E24DE">
            <w:pPr>
              <w:rPr>
                <w:rFonts w:cs="Calibri"/>
                <w:color w:val="00000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F203E" w:rsidRPr="00263B45" w:rsidRDefault="008F203E" w:rsidP="006E24DE">
            <w:pPr>
              <w:rPr>
                <w:rFonts w:cs="Calibri"/>
                <w:color w:val="00000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F203E" w:rsidRPr="00263B45" w:rsidRDefault="008F203E" w:rsidP="006E24DE">
            <w:pPr>
              <w:rPr>
                <w:rFonts w:cs="Calibri"/>
                <w:color w:val="00000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F203E" w:rsidRPr="00263B45" w:rsidRDefault="008F203E" w:rsidP="006E24DE">
            <w:pPr>
              <w:rPr>
                <w:rFonts w:cs="Calibri"/>
                <w:color w:val="000000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F203E" w:rsidRPr="00263B45" w:rsidRDefault="008F203E" w:rsidP="006E24DE">
            <w:pPr>
              <w:rPr>
                <w:rFonts w:cs="Calibri"/>
                <w:color w:val="000000"/>
              </w:rPr>
            </w:pPr>
          </w:p>
        </w:tc>
      </w:tr>
    </w:tbl>
    <w:p w:rsidR="004C5EC8" w:rsidRDefault="004C5EC8" w:rsidP="00DE5C6B">
      <w:pPr>
        <w:spacing w:line="276" w:lineRule="auto"/>
        <w:ind w:firstLine="567"/>
        <w:jc w:val="both"/>
        <w:rPr>
          <w:b/>
          <w:bCs/>
          <w:color w:val="000000"/>
          <w:sz w:val="28"/>
          <w:szCs w:val="28"/>
        </w:rPr>
      </w:pPr>
    </w:p>
    <w:p w:rsidR="00B57728" w:rsidRPr="004C5EC8" w:rsidRDefault="00B57728" w:rsidP="004C5EC8">
      <w:pPr>
        <w:spacing w:line="276" w:lineRule="auto"/>
        <w:jc w:val="both"/>
        <w:rPr>
          <w:color w:val="000000"/>
          <w:sz w:val="28"/>
          <w:szCs w:val="28"/>
          <w:u w:val="single"/>
        </w:rPr>
      </w:pPr>
      <w:r w:rsidRPr="004C5EC8">
        <w:rPr>
          <w:b/>
          <w:bCs/>
          <w:color w:val="000000"/>
          <w:sz w:val="28"/>
          <w:szCs w:val="28"/>
          <w:u w:val="single"/>
        </w:rPr>
        <w:t xml:space="preserve">VIII. </w:t>
      </w:r>
      <w:r w:rsidR="004C5EC8" w:rsidRPr="004C5EC8">
        <w:rPr>
          <w:b/>
          <w:bCs/>
          <w:color w:val="000000"/>
          <w:sz w:val="28"/>
          <w:szCs w:val="28"/>
          <w:u w:val="single"/>
        </w:rPr>
        <w:t>ОРГАНИЗАЦИЯ МУНИЦИПАЛЬНОГО УПРАВЛЕНИЯ</w:t>
      </w:r>
    </w:p>
    <w:p w:rsidR="00B57728" w:rsidRPr="00DE5C6B" w:rsidRDefault="00B57728" w:rsidP="00DE5C6B">
      <w:pPr>
        <w:spacing w:line="276" w:lineRule="auto"/>
        <w:ind w:firstLine="567"/>
        <w:jc w:val="both"/>
        <w:rPr>
          <w:sz w:val="28"/>
          <w:szCs w:val="28"/>
          <w:highlight w:val="yellow"/>
        </w:rPr>
      </w:pPr>
    </w:p>
    <w:p w:rsidR="00B57728" w:rsidRDefault="00B57728" w:rsidP="003F6887">
      <w:pPr>
        <w:spacing w:line="276" w:lineRule="auto"/>
        <w:ind w:firstLine="567"/>
        <w:jc w:val="both"/>
        <w:outlineLvl w:val="0"/>
        <w:rPr>
          <w:b/>
          <w:bCs/>
          <w:color w:val="000000"/>
          <w:sz w:val="28"/>
          <w:szCs w:val="28"/>
        </w:rPr>
      </w:pPr>
      <w:r w:rsidRPr="00DE5C6B">
        <w:rPr>
          <w:b/>
          <w:bCs/>
          <w:color w:val="000000"/>
          <w:sz w:val="28"/>
          <w:szCs w:val="28"/>
        </w:rPr>
        <w:t>31. Доля налоговых и неналоговых доходов местного бюджета (за исключением поступлений налоговых доходов по дополнительным нормативам отчислений) в общем объеме собственных доходов бюджета муниципального образования (без учета субвенций)</w:t>
      </w:r>
    </w:p>
    <w:p w:rsidR="00E066CB" w:rsidRPr="00C44725" w:rsidRDefault="00E066CB" w:rsidP="00E066CB">
      <w:pPr>
        <w:ind w:firstLine="709"/>
        <w:jc w:val="both"/>
        <w:rPr>
          <w:sz w:val="28"/>
          <w:szCs w:val="28"/>
        </w:rPr>
      </w:pPr>
      <w:r w:rsidRPr="00C44725">
        <w:rPr>
          <w:bCs/>
          <w:color w:val="000000"/>
          <w:sz w:val="28"/>
          <w:szCs w:val="28"/>
        </w:rPr>
        <w:t xml:space="preserve">В отчетном году </w:t>
      </w:r>
      <w:r w:rsidRPr="00C44725">
        <w:rPr>
          <w:sz w:val="28"/>
          <w:szCs w:val="28"/>
        </w:rPr>
        <w:t xml:space="preserve">доля налоговых и неналоговых доходов бюджета округа в общем объёме собственных доходов по отношению к уровню предыдущего года (2021 – 50,49%) увеличилась на 8,52% и составила 59,01% за счет роста налоговых и неналоговых доходов в 1,4 раза. Увеличение доходов было обеспечено поступлениями </w:t>
      </w:r>
      <w:r w:rsidRPr="00C44725">
        <w:rPr>
          <w:i/>
          <w:sz w:val="28"/>
          <w:szCs w:val="28"/>
        </w:rPr>
        <w:t xml:space="preserve">налога на прибыль на сумму 154,6 млн. рублей (в 3,1 раза) </w:t>
      </w:r>
      <w:r w:rsidRPr="00C44725">
        <w:rPr>
          <w:sz w:val="28"/>
          <w:szCs w:val="28"/>
        </w:rPr>
        <w:t>в результате увеличения объемов выработки электроэнергии в 2,4 раза филиалом «Березовская ГРЭС» ПАО ЮНИПРО" и добычи угля в 2,1 раза филиалом АО «СУЭК-Красноярск» «Разрез Березовский-1».</w:t>
      </w:r>
    </w:p>
    <w:p w:rsidR="00E066CB" w:rsidRPr="00C44725" w:rsidRDefault="00E066CB" w:rsidP="00E066CB">
      <w:pPr>
        <w:ind w:firstLine="709"/>
        <w:jc w:val="both"/>
        <w:rPr>
          <w:sz w:val="28"/>
          <w:szCs w:val="28"/>
        </w:rPr>
      </w:pPr>
      <w:r w:rsidRPr="00C44725">
        <w:rPr>
          <w:sz w:val="28"/>
          <w:szCs w:val="28"/>
        </w:rPr>
        <w:t xml:space="preserve">В текущем 2023-м году доля налоговых и неналоговых доходов оценивается на 12,69% выше отчетного периода за счет снижения </w:t>
      </w:r>
      <w:r w:rsidRPr="00C44725">
        <w:rPr>
          <w:bCs/>
          <w:color w:val="000000"/>
          <w:sz w:val="28"/>
          <w:szCs w:val="28"/>
        </w:rPr>
        <w:t>общего объема собственных доходов бюджета.</w:t>
      </w:r>
      <w:r w:rsidRPr="00C44725">
        <w:rPr>
          <w:sz w:val="28"/>
          <w:szCs w:val="28"/>
        </w:rPr>
        <w:t xml:space="preserve">  При этом поступление налоговых и неналоговых доходов и межбюджетных целевых средств к уровню отчетного года ожидается на уровне 101% и 104% соответственно</w:t>
      </w:r>
      <w:r w:rsidRPr="00C44725">
        <w:rPr>
          <w:rFonts w:ascii="Times New Roman" w:hAnsi="Times New Roman" w:cs="Times New Roman"/>
          <w:sz w:val="28"/>
          <w:szCs w:val="28"/>
        </w:rPr>
        <w:t>.</w:t>
      </w:r>
    </w:p>
    <w:p w:rsidR="00E066CB" w:rsidRPr="00C44725" w:rsidRDefault="00E066CB" w:rsidP="00E066CB">
      <w:pPr>
        <w:ind w:firstLine="709"/>
        <w:jc w:val="both"/>
        <w:rPr>
          <w:sz w:val="28"/>
          <w:szCs w:val="28"/>
        </w:rPr>
      </w:pPr>
      <w:r w:rsidRPr="00C44725">
        <w:rPr>
          <w:sz w:val="28"/>
          <w:szCs w:val="28"/>
        </w:rPr>
        <w:t xml:space="preserve">В 2024-2025 годы прогнозируется динамичный рост показателя до уровня 80,80 и 84,99% соответственно также за счет снижения </w:t>
      </w:r>
      <w:r w:rsidRPr="00C44725">
        <w:rPr>
          <w:bCs/>
          <w:color w:val="000000"/>
          <w:sz w:val="28"/>
          <w:szCs w:val="28"/>
        </w:rPr>
        <w:t>общего объема собственных доходов бюджета</w:t>
      </w:r>
      <w:r w:rsidRPr="00C44725">
        <w:rPr>
          <w:sz w:val="28"/>
          <w:szCs w:val="28"/>
        </w:rPr>
        <w:t>.</w:t>
      </w:r>
    </w:p>
    <w:p w:rsidR="00E066CB" w:rsidRPr="00C44725" w:rsidRDefault="00E066CB" w:rsidP="00E066CB">
      <w:pPr>
        <w:ind w:firstLine="709"/>
        <w:jc w:val="both"/>
        <w:rPr>
          <w:sz w:val="28"/>
          <w:szCs w:val="28"/>
        </w:rPr>
      </w:pPr>
    </w:p>
    <w:tbl>
      <w:tblPr>
        <w:tblW w:w="9747" w:type="dxa"/>
        <w:tblInd w:w="103" w:type="dxa"/>
        <w:tblLook w:val="04A0" w:firstRow="1" w:lastRow="0" w:firstColumn="1" w:lastColumn="0" w:noHBand="0" w:noVBand="1"/>
      </w:tblPr>
      <w:tblGrid>
        <w:gridCol w:w="447"/>
        <w:gridCol w:w="1968"/>
        <w:gridCol w:w="1418"/>
        <w:gridCol w:w="1417"/>
        <w:gridCol w:w="1446"/>
        <w:gridCol w:w="1531"/>
        <w:gridCol w:w="1520"/>
      </w:tblGrid>
      <w:tr w:rsidR="00E066CB" w:rsidRPr="006B0EEE" w:rsidTr="00D1673E">
        <w:trPr>
          <w:trHeight w:val="723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6CB" w:rsidRPr="00343695" w:rsidRDefault="00E066CB" w:rsidP="0034369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4369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№</w:t>
            </w:r>
            <w:r w:rsidR="0034369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п/п</w:t>
            </w:r>
          </w:p>
        </w:tc>
        <w:tc>
          <w:tcPr>
            <w:tcW w:w="1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6CB" w:rsidRPr="00343695" w:rsidRDefault="00343695" w:rsidP="00D1673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</w:t>
            </w:r>
            <w:r w:rsidR="00E066CB" w:rsidRPr="0034369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аименование показателя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6CB" w:rsidRPr="00343695" w:rsidRDefault="00343695" w:rsidP="00D1673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</w:t>
            </w:r>
            <w:r w:rsidR="00E066CB" w:rsidRPr="0034369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сполнено за 2021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6CB" w:rsidRPr="00343695" w:rsidRDefault="00E066CB" w:rsidP="00D1673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4369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Исполнено за 2022 год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6CB" w:rsidRPr="00343695" w:rsidRDefault="00E066CB" w:rsidP="00D1673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4369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Оценка </w:t>
            </w:r>
          </w:p>
          <w:p w:rsidR="00E066CB" w:rsidRPr="00343695" w:rsidRDefault="00E066CB" w:rsidP="00D1673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4369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2023 год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6CB" w:rsidRPr="00343695" w:rsidRDefault="00E066CB" w:rsidP="00D1673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4369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Прогноз </w:t>
            </w:r>
            <w:r w:rsidRPr="0034369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br/>
              <w:t>2024 год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6CB" w:rsidRPr="00343695" w:rsidRDefault="00E066CB" w:rsidP="00D1673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4369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Прогноз </w:t>
            </w:r>
            <w:r w:rsidRPr="0034369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br/>
              <w:t>2025 год</w:t>
            </w:r>
          </w:p>
        </w:tc>
      </w:tr>
      <w:tr w:rsidR="00E066CB" w:rsidRPr="006B0EEE" w:rsidTr="00D1673E">
        <w:trPr>
          <w:trHeight w:val="3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66CB" w:rsidRPr="006B0EEE" w:rsidRDefault="00E066CB" w:rsidP="00D1673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B0E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6CB" w:rsidRPr="006B0EEE" w:rsidRDefault="00E066CB" w:rsidP="00D1673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B0E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981 993 783,64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066CB" w:rsidRPr="006B0EEE" w:rsidRDefault="00E066CB" w:rsidP="00D1673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B0E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981 993 783,64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66CB" w:rsidRPr="006B0EEE" w:rsidRDefault="00E066CB" w:rsidP="00D1673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B0E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1 214 437 447,17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066CB" w:rsidRPr="006B0EEE" w:rsidRDefault="00E066CB" w:rsidP="00D1673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B0E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1 095 735 872,16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6CB" w:rsidRPr="006B0EEE" w:rsidRDefault="00E066CB" w:rsidP="00D1673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B0E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1 040 180 310,00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6CB" w:rsidRPr="006B0EEE" w:rsidRDefault="00E066CB" w:rsidP="00D1673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B0E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1 032 429 810,00</w:t>
            </w:r>
          </w:p>
        </w:tc>
      </w:tr>
      <w:tr w:rsidR="00E066CB" w:rsidRPr="006B0EEE" w:rsidTr="00D1673E">
        <w:trPr>
          <w:trHeight w:val="384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66CB" w:rsidRPr="006B0EEE" w:rsidRDefault="00E066CB" w:rsidP="00D1673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B0E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6CB" w:rsidRPr="006B0EEE" w:rsidRDefault="00E066CB" w:rsidP="00D1673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B0E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327 219 143,98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066CB" w:rsidRPr="006B0EEE" w:rsidRDefault="00E066CB" w:rsidP="00D1673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B0E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327 219 143,98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66CB" w:rsidRPr="006B0EEE" w:rsidRDefault="00E066CB" w:rsidP="00D1673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B0E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477 989 785,58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066CB" w:rsidRPr="006B0EEE" w:rsidRDefault="00E066CB" w:rsidP="00D1673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B0E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483 634 800,00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6CB" w:rsidRPr="006B0EEE" w:rsidRDefault="00E066CB" w:rsidP="00D1673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B0E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503 231 900,00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6CB" w:rsidRPr="006B0EEE" w:rsidRDefault="00E066CB" w:rsidP="00D1673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B0E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522 677 900,00</w:t>
            </w:r>
          </w:p>
        </w:tc>
      </w:tr>
      <w:tr w:rsidR="00E066CB" w:rsidRPr="006B0EEE" w:rsidTr="00D1673E">
        <w:trPr>
          <w:trHeight w:val="383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66CB" w:rsidRPr="006B0EEE" w:rsidRDefault="00E066CB" w:rsidP="00D1673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B0E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6CB" w:rsidRPr="006B0EEE" w:rsidRDefault="00E066CB" w:rsidP="00D1673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B0E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333 882 551,32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066CB" w:rsidRPr="006B0EEE" w:rsidRDefault="00E066CB" w:rsidP="00D1673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B0E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333 882 551,32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66CB" w:rsidRPr="006B0EEE" w:rsidRDefault="00E066CB" w:rsidP="00D1673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B0E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404 423 443,40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066CB" w:rsidRPr="006B0EEE" w:rsidRDefault="00E066CB" w:rsidP="00D1673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B0E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421 172 500,00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6CB" w:rsidRPr="006B0EEE" w:rsidRDefault="00E066CB" w:rsidP="00D1673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B0E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417 379 700,00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66CB" w:rsidRPr="006B0EEE" w:rsidRDefault="00E066CB" w:rsidP="00D1673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B0E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417 459 100,00</w:t>
            </w:r>
          </w:p>
        </w:tc>
      </w:tr>
      <w:tr w:rsidR="00E066CB" w:rsidRPr="006B0EEE" w:rsidTr="00D1673E">
        <w:trPr>
          <w:trHeight w:val="1302"/>
        </w:trPr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066CB" w:rsidRPr="006B0EEE" w:rsidRDefault="00E066CB" w:rsidP="00D1673E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6B0EEE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lastRenderedPageBreak/>
              <w:t xml:space="preserve">Vc - разница объемов исполненных доходов по строке "Доходы бюджета - Всего) и по строке "Субвенции бюджетам субъектов Российской Федерации и муниципальных образований"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6CB" w:rsidRPr="006B0EEE" w:rsidRDefault="00E066CB" w:rsidP="00D1673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B0E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648 111 232,32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6CB" w:rsidRPr="006B0EEE" w:rsidRDefault="00E066CB" w:rsidP="00D1673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B0E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810 014 003,77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066CB" w:rsidRPr="006B0EEE" w:rsidRDefault="00E066CB" w:rsidP="00D1673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B0E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674 563 372,16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6CB" w:rsidRPr="006B0EEE" w:rsidRDefault="00E066CB" w:rsidP="00D1673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B0E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622 800 610,00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6CB" w:rsidRPr="006B0EEE" w:rsidRDefault="00E066CB" w:rsidP="00D1673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B0E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614 970 710,00</w:t>
            </w:r>
          </w:p>
        </w:tc>
      </w:tr>
      <w:tr w:rsidR="00E066CB" w:rsidRPr="006B0EEE" w:rsidTr="00D1673E">
        <w:trPr>
          <w:trHeight w:val="415"/>
        </w:trPr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6CB" w:rsidRPr="006B0EEE" w:rsidRDefault="00E066CB" w:rsidP="00D1673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B0EE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Доля налоговых и неналоговых доходов, 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6CB" w:rsidRPr="006B0EEE" w:rsidRDefault="00E066CB" w:rsidP="00D1673E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6B0EEE">
              <w:rPr>
                <w:rFonts w:ascii="Times New Roman" w:hAnsi="Times New Roman" w:cs="Times New Roman"/>
                <w:bCs/>
                <w:sz w:val="16"/>
                <w:szCs w:val="16"/>
              </w:rPr>
              <w:t>50,49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6CB" w:rsidRPr="006B0EEE" w:rsidRDefault="00E066CB" w:rsidP="00D1673E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6B0EEE">
              <w:rPr>
                <w:rFonts w:ascii="Times New Roman" w:hAnsi="Times New Roman" w:cs="Times New Roman"/>
                <w:bCs/>
                <w:sz w:val="16"/>
                <w:szCs w:val="16"/>
              </w:rPr>
              <w:t>59,01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6CB" w:rsidRPr="006B0EEE" w:rsidRDefault="00E066CB" w:rsidP="00D1673E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6B0EEE">
              <w:rPr>
                <w:rFonts w:ascii="Times New Roman" w:hAnsi="Times New Roman" w:cs="Times New Roman"/>
                <w:bCs/>
                <w:sz w:val="16"/>
                <w:szCs w:val="16"/>
              </w:rPr>
              <w:t>71,70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6CB" w:rsidRPr="006B0EEE" w:rsidRDefault="00E066CB" w:rsidP="00D1673E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6B0EEE">
              <w:rPr>
                <w:rFonts w:ascii="Times New Roman" w:hAnsi="Times New Roman" w:cs="Times New Roman"/>
                <w:bCs/>
                <w:sz w:val="16"/>
                <w:szCs w:val="16"/>
              </w:rPr>
              <w:t>80,80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6CB" w:rsidRPr="006B0EEE" w:rsidRDefault="00E066CB" w:rsidP="00D1673E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6B0EEE">
              <w:rPr>
                <w:rFonts w:ascii="Times New Roman" w:hAnsi="Times New Roman" w:cs="Times New Roman"/>
                <w:bCs/>
                <w:sz w:val="16"/>
                <w:szCs w:val="16"/>
              </w:rPr>
              <w:t>84,99</w:t>
            </w:r>
          </w:p>
        </w:tc>
      </w:tr>
    </w:tbl>
    <w:p w:rsidR="00E066CB" w:rsidRPr="00C44725" w:rsidRDefault="00E066CB" w:rsidP="00343695">
      <w:pPr>
        <w:ind w:firstLine="709"/>
        <w:jc w:val="both"/>
        <w:rPr>
          <w:sz w:val="28"/>
          <w:szCs w:val="28"/>
        </w:rPr>
      </w:pPr>
      <w:r w:rsidRPr="00C44725">
        <w:rPr>
          <w:bCs/>
          <w:sz w:val="28"/>
          <w:szCs w:val="28"/>
        </w:rPr>
        <w:t xml:space="preserve">Главным приоритетом налоговой политики муниципального округа </w:t>
      </w:r>
      <w:r w:rsidRPr="00C44725">
        <w:rPr>
          <w:sz w:val="28"/>
          <w:szCs w:val="28"/>
        </w:rPr>
        <w:t xml:space="preserve">остается </w:t>
      </w:r>
      <w:r w:rsidRPr="00C44725">
        <w:rPr>
          <w:bCs/>
          <w:sz w:val="28"/>
          <w:szCs w:val="28"/>
        </w:rPr>
        <w:t>увеличение доходов бюджета</w:t>
      </w:r>
      <w:r w:rsidRPr="00C44725">
        <w:rPr>
          <w:sz w:val="28"/>
          <w:szCs w:val="28"/>
        </w:rPr>
        <w:t xml:space="preserve">, в том числе </w:t>
      </w:r>
      <w:r w:rsidRPr="00C44725">
        <w:rPr>
          <w:bCs/>
          <w:sz w:val="28"/>
          <w:szCs w:val="28"/>
        </w:rPr>
        <w:t>путем повышения качества администрирования налоговых и неналоговых доходов</w:t>
      </w:r>
      <w:r w:rsidRPr="00C44725">
        <w:rPr>
          <w:sz w:val="28"/>
          <w:szCs w:val="28"/>
        </w:rPr>
        <w:t xml:space="preserve">. </w:t>
      </w:r>
    </w:p>
    <w:p w:rsidR="00E066CB" w:rsidRPr="00C44725" w:rsidRDefault="00E066CB" w:rsidP="003436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4725">
        <w:rPr>
          <w:rFonts w:ascii="Times New Roman" w:hAnsi="Times New Roman"/>
          <w:color w:val="000000"/>
          <w:sz w:val="28"/>
          <w:szCs w:val="28"/>
        </w:rPr>
        <w:t xml:space="preserve">Мероприятия по росту доходов бюджета </w:t>
      </w:r>
      <w:r w:rsidRPr="00C44725">
        <w:rPr>
          <w:rFonts w:ascii="Times New Roman" w:hAnsi="Times New Roman" w:cs="Times New Roman"/>
          <w:sz w:val="28"/>
          <w:szCs w:val="28"/>
        </w:rPr>
        <w:t xml:space="preserve">направлены на: </w:t>
      </w:r>
    </w:p>
    <w:p w:rsidR="00E066CB" w:rsidRPr="00C44725" w:rsidRDefault="00E066CB" w:rsidP="003436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4725">
        <w:rPr>
          <w:rFonts w:ascii="Times New Roman" w:hAnsi="Times New Roman" w:cs="Times New Roman"/>
          <w:sz w:val="28"/>
          <w:szCs w:val="28"/>
        </w:rPr>
        <w:t>продолжение эффективного взаимодействия с крупнейшими налогоплательщиками, а также межведомственного взаимодействия с государственными органами;</w:t>
      </w:r>
    </w:p>
    <w:p w:rsidR="00E066CB" w:rsidRPr="00C44725" w:rsidRDefault="00E066CB" w:rsidP="003436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4725">
        <w:rPr>
          <w:rFonts w:ascii="Times New Roman" w:hAnsi="Times New Roman" w:cs="Times New Roman"/>
          <w:sz w:val="28"/>
          <w:szCs w:val="28"/>
        </w:rPr>
        <w:t>повышение собираемости налоговых и неналоговых доходов бюджета;</w:t>
      </w:r>
    </w:p>
    <w:p w:rsidR="00E066CB" w:rsidRPr="00C44725" w:rsidRDefault="00E066CB" w:rsidP="003436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4725">
        <w:rPr>
          <w:rFonts w:ascii="Times New Roman" w:hAnsi="Times New Roman" w:cs="Times New Roman"/>
          <w:sz w:val="28"/>
          <w:szCs w:val="28"/>
        </w:rPr>
        <w:t xml:space="preserve">снижение уровня неформальной занятости и легализацию заработной платы во внебюджетном секторе экономики. </w:t>
      </w:r>
    </w:p>
    <w:p w:rsidR="00E066CB" w:rsidRPr="00C44725" w:rsidRDefault="00E066CB" w:rsidP="00343695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44725">
        <w:rPr>
          <w:rFonts w:ascii="Times New Roman" w:hAnsi="Times New Roman"/>
          <w:color w:val="000000"/>
          <w:sz w:val="28"/>
          <w:szCs w:val="28"/>
        </w:rPr>
        <w:t xml:space="preserve">Системное </w:t>
      </w:r>
      <w:r w:rsidRPr="00C44725">
        <w:rPr>
          <w:rFonts w:ascii="Times New Roman" w:hAnsi="Times New Roman"/>
          <w:i/>
          <w:color w:val="000000"/>
          <w:sz w:val="28"/>
          <w:szCs w:val="28"/>
        </w:rPr>
        <w:t>взаимодействие с крупнейшими налогоплательщиками</w:t>
      </w:r>
      <w:r w:rsidRPr="00C44725">
        <w:rPr>
          <w:rFonts w:ascii="Times New Roman" w:hAnsi="Times New Roman"/>
          <w:color w:val="000000"/>
          <w:sz w:val="28"/>
          <w:szCs w:val="28"/>
        </w:rPr>
        <w:t xml:space="preserve"> является одним из ключевых направлений по работе с доходами. В 2022 году финорган округа продолжил мониторинг налоговых и неналоговых отчислений в бюджет округа по 20-ти крупнейшим налогоплательщикам, платежи которых обеспечивают более 70% доходов бюджета округа. В целях обеспечения эффективности управления муниципальными финансами в рамках информационного взаимодействия у крупнейших налогоплательщиков в течение года неоднократно запрашиваются сведения об оценке и прогнозе налоговых платежей, показателях финансово-хозяйственной деятельности, которые учитываются при мониторинге исполнения текущего года и формировании параметров доходов бюджета на очередной финансовый год и плановый период.</w:t>
      </w:r>
    </w:p>
    <w:p w:rsidR="00E066CB" w:rsidRPr="00C44725" w:rsidRDefault="00E066CB" w:rsidP="00343695">
      <w:pPr>
        <w:pStyle w:val="aa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44725">
        <w:rPr>
          <w:rFonts w:ascii="Times New Roman" w:hAnsi="Times New Roman"/>
          <w:color w:val="000000"/>
          <w:sz w:val="28"/>
          <w:szCs w:val="28"/>
        </w:rPr>
        <w:t xml:space="preserve">На постоянной основе осуществлялась работа </w:t>
      </w:r>
      <w:r w:rsidRPr="00C44725">
        <w:rPr>
          <w:rFonts w:ascii="Times New Roman" w:hAnsi="Times New Roman"/>
          <w:i/>
          <w:color w:val="000000"/>
          <w:sz w:val="28"/>
          <w:szCs w:val="28"/>
        </w:rPr>
        <w:t>межведомственной комиссии по повышению собираемости и сокращению задолженности по налогам и сборам, неналоговым платежам</w:t>
      </w:r>
      <w:r w:rsidRPr="00C44725">
        <w:rPr>
          <w:rFonts w:ascii="Times New Roman" w:hAnsi="Times New Roman"/>
          <w:color w:val="000000"/>
          <w:sz w:val="28"/>
          <w:szCs w:val="28"/>
        </w:rPr>
        <w:t>. Заседания данной комиссии проводились при участии представителей государственных органов в соответствии с утвержденным планом и графиком работы. Работали члены комиссии не только в здании администрации округа, но и с выездом в территориальные подразделения. В отчетном году было проведено 13 заседаний (9 очных и 4 заочных), в результате взыскано в консолидированный бюджет края – 4 935 тыс. рублей, в бюджет округа – 2 472 тыс. рублей,  что на 89% и 68% больше, чем в 2021 году соответственно. В результате на 01.12.2022 недоимка по местным налогам по сравнению с началом года снизилась на 2 608 тыс. рублей или 55%.</w:t>
      </w:r>
    </w:p>
    <w:p w:rsidR="00E066CB" w:rsidRPr="00C44725" w:rsidRDefault="00E066CB" w:rsidP="00343695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44725">
        <w:rPr>
          <w:rFonts w:ascii="Times New Roman" w:hAnsi="Times New Roman"/>
          <w:color w:val="000000"/>
          <w:sz w:val="28"/>
          <w:szCs w:val="28"/>
        </w:rPr>
        <w:t xml:space="preserve">В рамках легализации  заработной платы на заседания были приглашены всего 44 руководителя (13 – юридические лица и 31 ИП), которые выплачивали работникам заработную плату ниже МРОТ. В итоге из общего числа приглашенных 24 руководителя и ИП представили убедительные обоснования </w:t>
      </w:r>
      <w:r w:rsidRPr="00C44725">
        <w:rPr>
          <w:rFonts w:ascii="Times New Roman" w:hAnsi="Times New Roman"/>
          <w:color w:val="000000"/>
          <w:sz w:val="28"/>
          <w:szCs w:val="28"/>
        </w:rPr>
        <w:lastRenderedPageBreak/>
        <w:t xml:space="preserve">выплат ниже МРОТ, 3 ИП повысили оплату до уровня минимального размера и 3 ИП выше МРОТ.  В части руководителей, не явившихся на заседание (5 юрлиц и 15 ИП), материалы были направлены в органы прокуратуры. </w:t>
      </w:r>
    </w:p>
    <w:p w:rsidR="00E066CB" w:rsidRPr="00C44725" w:rsidRDefault="00E066CB" w:rsidP="00343695">
      <w:pPr>
        <w:pStyle w:val="aa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44725">
        <w:rPr>
          <w:rFonts w:ascii="Times New Roman" w:hAnsi="Times New Roman"/>
          <w:color w:val="000000"/>
          <w:sz w:val="28"/>
          <w:szCs w:val="28"/>
        </w:rPr>
        <w:t xml:space="preserve">В округе действует </w:t>
      </w:r>
      <w:r w:rsidRPr="00C44725">
        <w:rPr>
          <w:rFonts w:ascii="Times New Roman" w:hAnsi="Times New Roman"/>
          <w:i/>
          <w:color w:val="000000"/>
          <w:sz w:val="28"/>
          <w:szCs w:val="28"/>
        </w:rPr>
        <w:t>рабочая группа по снижению неформальной занятости</w:t>
      </w:r>
      <w:r w:rsidRPr="00C44725">
        <w:rPr>
          <w:rFonts w:ascii="Times New Roman" w:hAnsi="Times New Roman"/>
          <w:color w:val="000000"/>
          <w:sz w:val="28"/>
          <w:szCs w:val="28"/>
        </w:rPr>
        <w:t>. За отчетный период проведено 4 заседания рабочей группы и 11 рейдов по выявлению неформальной занятости. Выявлено 14 случаев неформальной занятости, из них:</w:t>
      </w:r>
    </w:p>
    <w:p w:rsidR="00E066CB" w:rsidRPr="00C44725" w:rsidRDefault="00E066CB" w:rsidP="00343695">
      <w:pPr>
        <w:pStyle w:val="aa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44725">
        <w:rPr>
          <w:rFonts w:ascii="Times New Roman" w:hAnsi="Times New Roman"/>
          <w:color w:val="000000"/>
          <w:sz w:val="28"/>
          <w:szCs w:val="28"/>
        </w:rPr>
        <w:t>9 - осуществление предпринимательской деятельности без регистрации. Все предприниматели зарегистрировали свою деятельность в ИФНС;</w:t>
      </w:r>
    </w:p>
    <w:p w:rsidR="00E066CB" w:rsidRPr="00C44725" w:rsidRDefault="00E066CB" w:rsidP="00343695">
      <w:pPr>
        <w:pStyle w:val="aa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44725">
        <w:rPr>
          <w:rFonts w:ascii="Times New Roman" w:hAnsi="Times New Roman"/>
          <w:color w:val="000000"/>
          <w:sz w:val="28"/>
          <w:szCs w:val="28"/>
        </w:rPr>
        <w:t>5 - использование работников без оформления трудового договора. Со всеми работниками заключены трудовые договоры.</w:t>
      </w:r>
    </w:p>
    <w:p w:rsidR="00E066CB" w:rsidRPr="00C44725" w:rsidRDefault="00E066CB" w:rsidP="00343695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44725">
        <w:rPr>
          <w:rFonts w:ascii="Times New Roman" w:hAnsi="Times New Roman"/>
          <w:sz w:val="28"/>
          <w:szCs w:val="28"/>
        </w:rPr>
        <w:t xml:space="preserve">В части </w:t>
      </w:r>
      <w:r w:rsidRPr="00C44725">
        <w:rPr>
          <w:rFonts w:ascii="Times New Roman" w:hAnsi="Times New Roman"/>
          <w:i/>
          <w:sz w:val="28"/>
          <w:szCs w:val="28"/>
        </w:rPr>
        <w:t>взаимодействия с главными администраторами</w:t>
      </w:r>
      <w:r w:rsidRPr="00C44725">
        <w:rPr>
          <w:rFonts w:ascii="Times New Roman" w:hAnsi="Times New Roman"/>
          <w:sz w:val="28"/>
          <w:szCs w:val="28"/>
        </w:rPr>
        <w:t xml:space="preserve"> бюджета округа в</w:t>
      </w:r>
      <w:r w:rsidRPr="00C44725">
        <w:rPr>
          <w:rFonts w:ascii="Times New Roman" w:hAnsi="Times New Roman"/>
          <w:color w:val="000000"/>
          <w:sz w:val="28"/>
          <w:szCs w:val="28"/>
        </w:rPr>
        <w:t xml:space="preserve"> течение 2022 года проводилась работа по следующим направлениям: </w:t>
      </w:r>
    </w:p>
    <w:p w:rsidR="00E066CB" w:rsidRPr="00C44725" w:rsidRDefault="00E066CB" w:rsidP="00343695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44725">
        <w:rPr>
          <w:rFonts w:ascii="Times New Roman" w:hAnsi="Times New Roman"/>
          <w:color w:val="000000"/>
          <w:sz w:val="28"/>
          <w:szCs w:val="28"/>
        </w:rPr>
        <w:t xml:space="preserve">обеспечение исполнения обязанностей администраторами доходов бюджета по передаче информации, необходимой для перечисления физическими и юридическими лицами платежей в доход бюджета, </w:t>
      </w:r>
      <w:r w:rsidRPr="00C44725">
        <w:rPr>
          <w:rFonts w:ascii="Times New Roman" w:hAnsi="Times New Roman"/>
          <w:color w:val="000000"/>
          <w:sz w:val="28"/>
          <w:szCs w:val="28"/>
        </w:rPr>
        <w:br/>
        <w:t xml:space="preserve">в Государственную информационную систему о государственных </w:t>
      </w:r>
      <w:r w:rsidRPr="00C44725">
        <w:rPr>
          <w:rFonts w:ascii="Times New Roman" w:hAnsi="Times New Roman"/>
          <w:color w:val="000000"/>
          <w:sz w:val="28"/>
          <w:szCs w:val="28"/>
        </w:rPr>
        <w:br/>
        <w:t xml:space="preserve">и муниципальных платежах; </w:t>
      </w:r>
    </w:p>
    <w:p w:rsidR="00E066CB" w:rsidRPr="00C44725" w:rsidRDefault="00E066CB" w:rsidP="00343695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44725">
        <w:rPr>
          <w:rFonts w:ascii="Times New Roman" w:hAnsi="Times New Roman"/>
          <w:color w:val="000000"/>
          <w:sz w:val="28"/>
          <w:szCs w:val="28"/>
        </w:rPr>
        <w:t>разработка и принятие муниципальных нормативных правовых актов, уточняющих состав главных администраторов доходов бюджета и перечень закрепленных за ними доходных источников, что позволило обеспечить своевременность и полноту зачисления перечисленных в доход бюджета денежных средств.</w:t>
      </w:r>
    </w:p>
    <w:p w:rsidR="00E066CB" w:rsidRPr="00C44725" w:rsidRDefault="00E066CB" w:rsidP="00343695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44725">
        <w:rPr>
          <w:rFonts w:ascii="Times New Roman" w:hAnsi="Times New Roman"/>
          <w:sz w:val="28"/>
          <w:szCs w:val="28"/>
        </w:rPr>
        <w:t xml:space="preserve">В рамках продолжения </w:t>
      </w:r>
      <w:r w:rsidRPr="00C44725">
        <w:rPr>
          <w:rFonts w:ascii="Times New Roman" w:hAnsi="Times New Roman"/>
          <w:i/>
          <w:sz w:val="28"/>
          <w:szCs w:val="28"/>
        </w:rPr>
        <w:t>системной работы в отношении объектов земельно-имущественного комплекса</w:t>
      </w:r>
      <w:r w:rsidRPr="00C44725">
        <w:rPr>
          <w:rFonts w:ascii="Times New Roman" w:hAnsi="Times New Roman"/>
          <w:sz w:val="28"/>
          <w:szCs w:val="28"/>
        </w:rPr>
        <w:t xml:space="preserve"> проводилась работа по:</w:t>
      </w:r>
    </w:p>
    <w:p w:rsidR="00E066CB" w:rsidRPr="00C44725" w:rsidRDefault="00E066CB" w:rsidP="00343695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44725">
        <w:rPr>
          <w:rFonts w:ascii="Times New Roman" w:hAnsi="Times New Roman"/>
          <w:sz w:val="28"/>
          <w:szCs w:val="28"/>
        </w:rPr>
        <w:t xml:space="preserve">актуализации данных Федеральной информационной адресной системы </w:t>
      </w:r>
      <w:r w:rsidRPr="00C44725">
        <w:rPr>
          <w:rFonts w:ascii="Times New Roman" w:hAnsi="Times New Roman"/>
          <w:sz w:val="28"/>
          <w:szCs w:val="28"/>
        </w:rPr>
        <w:br/>
        <w:t>и Государственного адресного реестра</w:t>
      </w:r>
      <w:r w:rsidRPr="00C44725">
        <w:rPr>
          <w:rFonts w:ascii="Verdana" w:hAnsi="Verdana"/>
          <w:sz w:val="7"/>
          <w:szCs w:val="7"/>
        </w:rPr>
        <w:t xml:space="preserve"> </w:t>
      </w:r>
      <w:r w:rsidRPr="00C44725">
        <w:rPr>
          <w:rFonts w:ascii="Times New Roman" w:hAnsi="Times New Roman"/>
          <w:sz w:val="28"/>
          <w:szCs w:val="28"/>
        </w:rPr>
        <w:t>ГАР и ФИАС;</w:t>
      </w:r>
    </w:p>
    <w:p w:rsidR="00E066CB" w:rsidRPr="00C44725" w:rsidRDefault="00E066CB" w:rsidP="00343695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44725">
        <w:rPr>
          <w:rFonts w:ascii="Times New Roman" w:hAnsi="Times New Roman"/>
          <w:sz w:val="28"/>
          <w:szCs w:val="28"/>
        </w:rPr>
        <w:t>уточнению сведений в Едином государственном реестре недвижимости.</w:t>
      </w:r>
    </w:p>
    <w:p w:rsidR="00D837DA" w:rsidRDefault="00E066CB" w:rsidP="00343695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44725">
        <w:rPr>
          <w:rFonts w:ascii="Times New Roman" w:hAnsi="Times New Roman"/>
          <w:sz w:val="28"/>
          <w:szCs w:val="28"/>
        </w:rPr>
        <w:t xml:space="preserve">Все вышеперечисленные приоритетные направления деятельности будут продолжены в текущем году и плановом периоде. </w:t>
      </w:r>
    </w:p>
    <w:p w:rsidR="00E066CB" w:rsidRPr="00C44725" w:rsidRDefault="00E066CB" w:rsidP="00343695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44725">
        <w:rPr>
          <w:rFonts w:ascii="Times New Roman" w:hAnsi="Times New Roman"/>
          <w:sz w:val="28"/>
          <w:szCs w:val="28"/>
        </w:rPr>
        <w:t xml:space="preserve"> </w:t>
      </w:r>
    </w:p>
    <w:p w:rsidR="00B57728" w:rsidRPr="00DE5C6B" w:rsidRDefault="00B57728" w:rsidP="00D837DA">
      <w:pPr>
        <w:widowControl/>
        <w:spacing w:before="120" w:after="120" w:line="276" w:lineRule="auto"/>
        <w:ind w:firstLine="708"/>
        <w:jc w:val="both"/>
        <w:outlineLvl w:val="0"/>
        <w:rPr>
          <w:color w:val="000000"/>
          <w:sz w:val="28"/>
          <w:szCs w:val="28"/>
        </w:rPr>
      </w:pPr>
      <w:r w:rsidRPr="00DE5C6B">
        <w:rPr>
          <w:b/>
          <w:bCs/>
          <w:color w:val="000000"/>
          <w:sz w:val="28"/>
          <w:szCs w:val="28"/>
        </w:rPr>
        <w:t>32. Доля основных фондов организаций муниципальной формы собственности, находящихся в стадии банкротства, в основных фондах организаций муниципальной формы собственности (на конец года, по полной учетной стоимости)</w:t>
      </w:r>
    </w:p>
    <w:p w:rsidR="00240A25" w:rsidRPr="00DE5C6B" w:rsidRDefault="00240A25" w:rsidP="00343695">
      <w:pPr>
        <w:widowControl/>
        <w:ind w:firstLine="709"/>
        <w:jc w:val="both"/>
        <w:rPr>
          <w:sz w:val="28"/>
          <w:szCs w:val="28"/>
        </w:rPr>
      </w:pPr>
      <w:r w:rsidRPr="00DE5C6B">
        <w:rPr>
          <w:sz w:val="28"/>
          <w:szCs w:val="28"/>
        </w:rPr>
        <w:t>На 01.01.202</w:t>
      </w:r>
      <w:r>
        <w:rPr>
          <w:sz w:val="28"/>
          <w:szCs w:val="28"/>
        </w:rPr>
        <w:t>3</w:t>
      </w:r>
      <w:r w:rsidRPr="00DE5C6B">
        <w:rPr>
          <w:sz w:val="28"/>
          <w:szCs w:val="28"/>
        </w:rPr>
        <w:t xml:space="preserve"> на территории Шарыповского муниципального округа организации муниципальной формы собственности, находящиеся в стадии банкротства отсутствуют.</w:t>
      </w:r>
    </w:p>
    <w:p w:rsidR="00B57728" w:rsidRPr="00DE5C6B" w:rsidRDefault="00B57728" w:rsidP="00DE5C6B">
      <w:pPr>
        <w:spacing w:line="276" w:lineRule="auto"/>
        <w:ind w:firstLine="567"/>
        <w:jc w:val="both"/>
        <w:rPr>
          <w:color w:val="000000"/>
          <w:sz w:val="28"/>
          <w:szCs w:val="28"/>
          <w:highlight w:val="yellow"/>
        </w:rPr>
      </w:pPr>
    </w:p>
    <w:p w:rsidR="00B57728" w:rsidRDefault="00B57728" w:rsidP="00D837DA">
      <w:pPr>
        <w:spacing w:line="276" w:lineRule="auto"/>
        <w:ind w:firstLine="567"/>
        <w:jc w:val="both"/>
        <w:outlineLvl w:val="0"/>
        <w:rPr>
          <w:b/>
          <w:bCs/>
          <w:color w:val="000000"/>
          <w:sz w:val="28"/>
          <w:szCs w:val="28"/>
        </w:rPr>
      </w:pPr>
      <w:r w:rsidRPr="00DE5C6B">
        <w:rPr>
          <w:b/>
          <w:bCs/>
          <w:color w:val="000000"/>
          <w:sz w:val="28"/>
          <w:szCs w:val="28"/>
        </w:rPr>
        <w:t>33. Объем не завершенного в установленные сроки строительства, осуществляемого за счет средств бюджета муниципального, городского округов (муниципального района)</w:t>
      </w:r>
    </w:p>
    <w:p w:rsidR="00240A25" w:rsidRPr="00DE5C6B" w:rsidRDefault="00240A25" w:rsidP="00343695">
      <w:pPr>
        <w:ind w:firstLine="709"/>
        <w:jc w:val="both"/>
        <w:rPr>
          <w:sz w:val="28"/>
          <w:szCs w:val="28"/>
        </w:rPr>
      </w:pPr>
      <w:r w:rsidRPr="00DE5C6B">
        <w:rPr>
          <w:sz w:val="28"/>
          <w:szCs w:val="28"/>
        </w:rPr>
        <w:lastRenderedPageBreak/>
        <w:t>На протяжении последних трех лет, незавершенное в установленные сроки строительство, осуществляемое за счет средств окружного бюджета на территории Шарыповского муниципального округа, отсутствует.</w:t>
      </w:r>
    </w:p>
    <w:p w:rsidR="00240A25" w:rsidRPr="00DE5C6B" w:rsidRDefault="00240A25" w:rsidP="00DE5C6B">
      <w:pPr>
        <w:spacing w:line="276" w:lineRule="auto"/>
        <w:ind w:firstLine="567"/>
        <w:jc w:val="both"/>
        <w:rPr>
          <w:color w:val="000000"/>
          <w:sz w:val="28"/>
          <w:szCs w:val="28"/>
        </w:rPr>
      </w:pPr>
    </w:p>
    <w:p w:rsidR="00B57728" w:rsidRPr="00DE5C6B" w:rsidRDefault="00B57728" w:rsidP="00D837DA">
      <w:pPr>
        <w:spacing w:line="276" w:lineRule="auto"/>
        <w:ind w:firstLine="567"/>
        <w:jc w:val="both"/>
        <w:outlineLvl w:val="0"/>
        <w:rPr>
          <w:color w:val="000000"/>
          <w:sz w:val="28"/>
          <w:szCs w:val="28"/>
        </w:rPr>
      </w:pPr>
      <w:r w:rsidRPr="00DE5C6B">
        <w:rPr>
          <w:b/>
          <w:bCs/>
          <w:color w:val="000000"/>
          <w:sz w:val="28"/>
          <w:szCs w:val="28"/>
        </w:rPr>
        <w:t>34. Доля просроченной кредиторской задолженности по оплате труда (включая начисления на оплату труда) муниципальных учреждений в общем объеме расходов муниципального образования на оплату труда (включая начисления на оплату труда)</w:t>
      </w:r>
    </w:p>
    <w:p w:rsidR="00B57728" w:rsidRPr="00DE5C6B" w:rsidRDefault="00B57728" w:rsidP="00343695">
      <w:pPr>
        <w:ind w:firstLine="709"/>
        <w:jc w:val="both"/>
        <w:rPr>
          <w:sz w:val="28"/>
          <w:szCs w:val="28"/>
        </w:rPr>
      </w:pPr>
      <w:r w:rsidRPr="00240A25">
        <w:rPr>
          <w:sz w:val="28"/>
          <w:szCs w:val="28"/>
        </w:rPr>
        <w:t>Просроченная задолженность по заработной плате в целом по кругу наблюдаемых организаций на 1 января 202</w:t>
      </w:r>
      <w:r w:rsidR="00C31142" w:rsidRPr="00240A25">
        <w:rPr>
          <w:sz w:val="28"/>
          <w:szCs w:val="28"/>
        </w:rPr>
        <w:t>3</w:t>
      </w:r>
      <w:r w:rsidRPr="00240A25">
        <w:rPr>
          <w:sz w:val="28"/>
          <w:szCs w:val="28"/>
        </w:rPr>
        <w:t xml:space="preserve"> года отсутствует.</w:t>
      </w:r>
    </w:p>
    <w:p w:rsidR="00B57728" w:rsidRPr="00DE5C6B" w:rsidRDefault="00B57728" w:rsidP="00DE5C6B">
      <w:pPr>
        <w:spacing w:line="276" w:lineRule="auto"/>
        <w:ind w:firstLine="567"/>
        <w:jc w:val="both"/>
        <w:rPr>
          <w:sz w:val="28"/>
          <w:szCs w:val="28"/>
          <w:highlight w:val="yellow"/>
        </w:rPr>
      </w:pPr>
    </w:p>
    <w:p w:rsidR="00B57728" w:rsidRDefault="00B57728" w:rsidP="00D837DA">
      <w:pPr>
        <w:spacing w:line="276" w:lineRule="auto"/>
        <w:ind w:firstLine="567"/>
        <w:jc w:val="both"/>
        <w:outlineLvl w:val="0"/>
        <w:rPr>
          <w:b/>
          <w:bCs/>
          <w:color w:val="000000"/>
          <w:sz w:val="28"/>
          <w:szCs w:val="28"/>
        </w:rPr>
      </w:pPr>
      <w:r w:rsidRPr="00DE5C6B">
        <w:rPr>
          <w:b/>
          <w:bCs/>
          <w:color w:val="000000"/>
          <w:sz w:val="28"/>
          <w:szCs w:val="28"/>
        </w:rPr>
        <w:t>35. 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</w:t>
      </w:r>
    </w:p>
    <w:p w:rsidR="00195C45" w:rsidRPr="00240A25" w:rsidRDefault="00195C45" w:rsidP="00343695">
      <w:pPr>
        <w:ind w:firstLine="709"/>
        <w:jc w:val="both"/>
        <w:rPr>
          <w:sz w:val="28"/>
          <w:szCs w:val="28"/>
        </w:rPr>
      </w:pPr>
      <w:r w:rsidRPr="00240A25">
        <w:rPr>
          <w:sz w:val="28"/>
          <w:szCs w:val="28"/>
        </w:rPr>
        <w:t>Расходы бюджета Шарыповского муниципального округа на содержание работников органов местного самоуправления в расчете на одного жителя составили в отчетном году 6 917,8 рублей, что больше по сравнению с 2021 годом на 27%. Значение показателя обусловлено повышением оплаты труда работников с 01.01.2022 на 10% и с 01.0</w:t>
      </w:r>
      <w:r w:rsidR="006D78FB" w:rsidRPr="00240A25">
        <w:rPr>
          <w:sz w:val="28"/>
          <w:szCs w:val="28"/>
        </w:rPr>
        <w:t>7</w:t>
      </w:r>
      <w:r w:rsidRPr="00240A25">
        <w:rPr>
          <w:sz w:val="28"/>
          <w:szCs w:val="28"/>
        </w:rPr>
        <w:t>.2022 на 8,6% и снижением среднегодовой численности населения округа на 12%.</w:t>
      </w:r>
    </w:p>
    <w:p w:rsidR="00195C45" w:rsidRPr="00240A25" w:rsidRDefault="00195C45" w:rsidP="00343695">
      <w:pPr>
        <w:ind w:firstLine="709"/>
        <w:jc w:val="both"/>
        <w:rPr>
          <w:sz w:val="28"/>
          <w:szCs w:val="28"/>
        </w:rPr>
      </w:pPr>
      <w:r w:rsidRPr="00240A25">
        <w:rPr>
          <w:sz w:val="28"/>
          <w:szCs w:val="28"/>
        </w:rPr>
        <w:t xml:space="preserve">По оценке 2023 года расходы бюджета на содержание работников органов местного самоуправления в расчете на одного жителя увеличатся и составят 7 735,6 рублей, что обусловлено увеличением </w:t>
      </w:r>
      <w:r w:rsidR="006D78FB" w:rsidRPr="00240A25">
        <w:rPr>
          <w:sz w:val="28"/>
          <w:szCs w:val="28"/>
        </w:rPr>
        <w:t>фонда</w:t>
      </w:r>
      <w:r w:rsidRPr="00240A25">
        <w:rPr>
          <w:sz w:val="28"/>
          <w:szCs w:val="28"/>
        </w:rPr>
        <w:t xml:space="preserve"> </w:t>
      </w:r>
      <w:r w:rsidR="006D78FB" w:rsidRPr="00240A25">
        <w:rPr>
          <w:sz w:val="28"/>
          <w:szCs w:val="28"/>
        </w:rPr>
        <w:t>о</w:t>
      </w:r>
      <w:r w:rsidRPr="00240A25">
        <w:rPr>
          <w:sz w:val="28"/>
          <w:szCs w:val="28"/>
        </w:rPr>
        <w:t>платы</w:t>
      </w:r>
      <w:r w:rsidR="006D78FB" w:rsidRPr="00240A25">
        <w:rPr>
          <w:sz w:val="28"/>
          <w:szCs w:val="28"/>
        </w:rPr>
        <w:t xml:space="preserve"> труда</w:t>
      </w:r>
      <w:r w:rsidRPr="00240A25">
        <w:rPr>
          <w:sz w:val="28"/>
          <w:szCs w:val="28"/>
        </w:rPr>
        <w:t xml:space="preserve"> работников бюджетной сферы </w:t>
      </w:r>
      <w:r w:rsidR="006D78FB" w:rsidRPr="00240A25">
        <w:rPr>
          <w:sz w:val="28"/>
          <w:szCs w:val="28"/>
        </w:rPr>
        <w:t xml:space="preserve">в расчете на полный год в связи с увеличением заработной платы </w:t>
      </w:r>
      <w:r w:rsidRPr="00240A25">
        <w:rPr>
          <w:sz w:val="28"/>
          <w:szCs w:val="28"/>
        </w:rPr>
        <w:t>с 01.0</w:t>
      </w:r>
      <w:r w:rsidR="006D78FB" w:rsidRPr="00240A25">
        <w:rPr>
          <w:sz w:val="28"/>
          <w:szCs w:val="28"/>
        </w:rPr>
        <w:t>7</w:t>
      </w:r>
      <w:r w:rsidRPr="00240A25">
        <w:rPr>
          <w:sz w:val="28"/>
          <w:szCs w:val="28"/>
        </w:rPr>
        <w:t>.202</w:t>
      </w:r>
      <w:r w:rsidR="006D78FB" w:rsidRPr="00240A25">
        <w:rPr>
          <w:sz w:val="28"/>
          <w:szCs w:val="28"/>
        </w:rPr>
        <w:t xml:space="preserve">2 </w:t>
      </w:r>
      <w:r w:rsidRPr="00240A25">
        <w:rPr>
          <w:sz w:val="28"/>
          <w:szCs w:val="28"/>
        </w:rPr>
        <w:t>и снижением прогнозируемой среднегодовой численности населения округа.</w:t>
      </w:r>
    </w:p>
    <w:p w:rsidR="006D78FB" w:rsidRPr="00240A25" w:rsidRDefault="006D78FB" w:rsidP="00343695">
      <w:pPr>
        <w:ind w:firstLine="709"/>
        <w:jc w:val="both"/>
        <w:rPr>
          <w:sz w:val="28"/>
          <w:szCs w:val="28"/>
        </w:rPr>
      </w:pPr>
      <w:r w:rsidRPr="00240A25">
        <w:rPr>
          <w:sz w:val="28"/>
          <w:szCs w:val="28"/>
        </w:rPr>
        <w:t>В 2024-2025 годах прогнозируется увеличение данного показателя до 8 090,8 рублей в 2024 году и 8 236,1 рубля в 2025 году, что обусловлено снижением прогнозируемой среднегодовой численности населения округа.</w:t>
      </w:r>
    </w:p>
    <w:p w:rsidR="00195C45" w:rsidRPr="00DE5C6B" w:rsidRDefault="00195C45" w:rsidP="00DE5C6B">
      <w:pPr>
        <w:spacing w:line="276" w:lineRule="auto"/>
        <w:ind w:firstLine="567"/>
        <w:jc w:val="both"/>
        <w:rPr>
          <w:color w:val="000000"/>
          <w:sz w:val="28"/>
          <w:szCs w:val="28"/>
        </w:rPr>
      </w:pPr>
    </w:p>
    <w:p w:rsidR="00B57728" w:rsidRPr="0085443A" w:rsidRDefault="00B57728" w:rsidP="00D837DA">
      <w:pPr>
        <w:spacing w:line="276" w:lineRule="auto"/>
        <w:ind w:firstLine="567"/>
        <w:jc w:val="both"/>
        <w:outlineLvl w:val="0"/>
        <w:rPr>
          <w:color w:val="000000"/>
          <w:sz w:val="28"/>
          <w:szCs w:val="28"/>
        </w:rPr>
      </w:pPr>
      <w:r w:rsidRPr="0085443A">
        <w:rPr>
          <w:b/>
          <w:bCs/>
          <w:color w:val="000000"/>
          <w:sz w:val="28"/>
          <w:szCs w:val="28"/>
        </w:rPr>
        <w:t>36. Наличие в муниципальном, городском округе (муниципальном районе) утвержденного генерального плана муниципального, городского округов (схемы территориального планирования муниципального района)</w:t>
      </w:r>
    </w:p>
    <w:p w:rsidR="00240A25" w:rsidRDefault="00C54E19" w:rsidP="00343695">
      <w:pPr>
        <w:ind w:firstLine="709"/>
        <w:jc w:val="both"/>
        <w:rPr>
          <w:sz w:val="28"/>
          <w:szCs w:val="28"/>
        </w:rPr>
      </w:pPr>
      <w:r w:rsidRPr="00240A25">
        <w:rPr>
          <w:sz w:val="28"/>
          <w:szCs w:val="28"/>
        </w:rPr>
        <w:t>Проект генерального плана Шарыповского муниципального округа находится в стадии согласования (согласовывается протокол лесной комиссии).</w:t>
      </w:r>
    </w:p>
    <w:p w:rsidR="00C54E19" w:rsidRPr="00240A25" w:rsidRDefault="00C54E19" w:rsidP="00343695">
      <w:pPr>
        <w:ind w:firstLine="709"/>
        <w:jc w:val="both"/>
        <w:rPr>
          <w:sz w:val="28"/>
          <w:szCs w:val="28"/>
        </w:rPr>
      </w:pPr>
      <w:r w:rsidRPr="00240A25">
        <w:rPr>
          <w:sz w:val="28"/>
          <w:szCs w:val="28"/>
        </w:rPr>
        <w:t xml:space="preserve">Согласно плану мероприятий по согласованию проекта генерального плана его утверждение запланировано на 3-4 квартал 2023 года. До утверждения генплана используются генеральные планы сельских советов и схемы территориального планирования района. </w:t>
      </w:r>
    </w:p>
    <w:p w:rsidR="00C54E19" w:rsidRDefault="00C54E19" w:rsidP="00C54E19">
      <w:pPr>
        <w:spacing w:line="276" w:lineRule="auto"/>
        <w:ind w:firstLine="567"/>
        <w:jc w:val="both"/>
        <w:rPr>
          <w:color w:val="000000"/>
          <w:sz w:val="28"/>
          <w:szCs w:val="28"/>
        </w:rPr>
      </w:pPr>
    </w:p>
    <w:p w:rsidR="00B57728" w:rsidRDefault="00B57728" w:rsidP="00D837DA">
      <w:pPr>
        <w:spacing w:line="276" w:lineRule="auto"/>
        <w:ind w:firstLine="567"/>
        <w:jc w:val="both"/>
        <w:outlineLvl w:val="0"/>
        <w:rPr>
          <w:b/>
          <w:bCs/>
          <w:color w:val="000000"/>
          <w:sz w:val="28"/>
          <w:szCs w:val="28"/>
        </w:rPr>
      </w:pPr>
      <w:r w:rsidRPr="00AC7255">
        <w:rPr>
          <w:b/>
          <w:bCs/>
          <w:color w:val="000000"/>
          <w:sz w:val="28"/>
          <w:szCs w:val="28"/>
        </w:rPr>
        <w:t xml:space="preserve">37. Удовлетворенность населения деятельностью местного </w:t>
      </w:r>
      <w:r w:rsidRPr="00AC7255">
        <w:rPr>
          <w:b/>
          <w:bCs/>
          <w:color w:val="000000"/>
          <w:sz w:val="28"/>
          <w:szCs w:val="28"/>
        </w:rPr>
        <w:lastRenderedPageBreak/>
        <w:t>самоуправления муниципального, городского округов (муниципального района)</w:t>
      </w:r>
    </w:p>
    <w:p w:rsidR="00B57728" w:rsidRPr="0085335D" w:rsidRDefault="00404610" w:rsidP="00522923">
      <w:pPr>
        <w:spacing w:line="276" w:lineRule="auto"/>
        <w:ind w:firstLine="567"/>
        <w:jc w:val="both"/>
        <w:rPr>
          <w:color w:val="000000"/>
          <w:sz w:val="28"/>
          <w:szCs w:val="28"/>
        </w:rPr>
      </w:pPr>
      <w:r w:rsidRPr="0085335D">
        <w:rPr>
          <w:color w:val="000000"/>
          <w:sz w:val="28"/>
          <w:szCs w:val="28"/>
        </w:rPr>
        <w:t>Согласно итогов опроса населения, с целью определения эффективности деятельности руководителей органов местного самоуправления муниципальных образований Красноярского края, удовлетворенность населения деятельностью руководителей ОМСУ Шарыповского муниципального округа за отчетный 2022 год составила 55,4%, что ниже уровня прошлого года на 1,4%.</w:t>
      </w:r>
    </w:p>
    <w:p w:rsidR="00404610" w:rsidRPr="00DE5C6B" w:rsidRDefault="00404610" w:rsidP="00522923">
      <w:pPr>
        <w:spacing w:line="276" w:lineRule="auto"/>
        <w:ind w:firstLine="567"/>
        <w:jc w:val="both"/>
        <w:rPr>
          <w:color w:val="000000"/>
          <w:sz w:val="28"/>
          <w:szCs w:val="28"/>
          <w:highlight w:val="yellow"/>
        </w:rPr>
      </w:pPr>
    </w:p>
    <w:p w:rsidR="00B57728" w:rsidRDefault="00B57728" w:rsidP="00D837DA">
      <w:pPr>
        <w:spacing w:line="276" w:lineRule="auto"/>
        <w:ind w:firstLine="567"/>
        <w:jc w:val="both"/>
        <w:outlineLvl w:val="0"/>
        <w:rPr>
          <w:b/>
          <w:bCs/>
          <w:color w:val="000000"/>
          <w:sz w:val="28"/>
          <w:szCs w:val="28"/>
        </w:rPr>
      </w:pPr>
      <w:r w:rsidRPr="00DE5C6B">
        <w:rPr>
          <w:b/>
          <w:bCs/>
          <w:color w:val="000000"/>
          <w:sz w:val="28"/>
          <w:szCs w:val="28"/>
        </w:rPr>
        <w:t>38. Среднегодовая численность постоянного населения</w:t>
      </w:r>
    </w:p>
    <w:p w:rsidR="000D5246" w:rsidRDefault="000D5246" w:rsidP="000D5246">
      <w:pPr>
        <w:ind w:firstLine="709"/>
        <w:jc w:val="both"/>
        <w:rPr>
          <w:sz w:val="28"/>
          <w:szCs w:val="28"/>
          <w:u w:color="FF0000"/>
        </w:rPr>
      </w:pPr>
      <w:r w:rsidRPr="008B7C0B">
        <w:rPr>
          <w:sz w:val="28"/>
          <w:szCs w:val="28"/>
          <w:u w:color="FF0000"/>
        </w:rPr>
        <w:t xml:space="preserve">По данным Красноярскстата </w:t>
      </w:r>
      <w:r w:rsidR="009269EB" w:rsidRPr="008B7C0B">
        <w:rPr>
          <w:sz w:val="28"/>
          <w:szCs w:val="28"/>
          <w:u w:color="FF0000"/>
        </w:rPr>
        <w:t xml:space="preserve">с учетом результатов Всероссийской переписи населения 2020 года </w:t>
      </w:r>
      <w:r w:rsidRPr="008B7C0B">
        <w:rPr>
          <w:sz w:val="28"/>
          <w:szCs w:val="28"/>
          <w:u w:color="FF0000"/>
        </w:rPr>
        <w:t xml:space="preserve">среднегодовая численность населения </w:t>
      </w:r>
      <w:r w:rsidR="009269EB" w:rsidRPr="008B7C0B">
        <w:rPr>
          <w:sz w:val="28"/>
          <w:szCs w:val="28"/>
          <w:u w:color="FF0000"/>
        </w:rPr>
        <w:t xml:space="preserve">за 2022 год </w:t>
      </w:r>
      <w:r w:rsidRPr="008B7C0B">
        <w:rPr>
          <w:sz w:val="28"/>
          <w:szCs w:val="28"/>
          <w:u w:color="FF0000"/>
        </w:rPr>
        <w:t xml:space="preserve">составила </w:t>
      </w:r>
      <w:r w:rsidR="009269EB" w:rsidRPr="008B7C0B">
        <w:rPr>
          <w:sz w:val="28"/>
          <w:szCs w:val="28"/>
          <w:u w:color="FF0000"/>
        </w:rPr>
        <w:t>11 797 человек</w:t>
      </w:r>
      <w:r w:rsidRPr="008B7C0B">
        <w:rPr>
          <w:sz w:val="28"/>
          <w:szCs w:val="28"/>
          <w:u w:color="FF0000"/>
        </w:rPr>
        <w:t>.</w:t>
      </w:r>
    </w:p>
    <w:p w:rsidR="00CB6031" w:rsidRDefault="00CB6031" w:rsidP="000D5246">
      <w:pPr>
        <w:ind w:firstLine="709"/>
        <w:jc w:val="both"/>
        <w:rPr>
          <w:sz w:val="28"/>
          <w:szCs w:val="28"/>
          <w:u w:color="FF0000"/>
        </w:rPr>
      </w:pPr>
    </w:p>
    <w:tbl>
      <w:tblPr>
        <w:tblW w:w="979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20"/>
        <w:gridCol w:w="2230"/>
        <w:gridCol w:w="993"/>
        <w:gridCol w:w="992"/>
        <w:gridCol w:w="992"/>
        <w:gridCol w:w="992"/>
        <w:gridCol w:w="993"/>
        <w:gridCol w:w="992"/>
        <w:gridCol w:w="986"/>
      </w:tblGrid>
      <w:tr w:rsidR="00CB6031" w:rsidRPr="008B7C0B" w:rsidTr="00CB6031">
        <w:trPr>
          <w:trHeight w:val="360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31" w:rsidRPr="008B7C0B" w:rsidRDefault="00CB6031" w:rsidP="00CB603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7C0B"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2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31" w:rsidRPr="008B7C0B" w:rsidRDefault="00CB6031" w:rsidP="00CB603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7C0B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69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31" w:rsidRPr="008B7C0B" w:rsidRDefault="00CB6031" w:rsidP="00CB603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B7C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Значения показателя</w:t>
            </w:r>
          </w:p>
        </w:tc>
      </w:tr>
      <w:tr w:rsidR="00CB6031" w:rsidRPr="008B7C0B" w:rsidTr="00CB6031">
        <w:trPr>
          <w:trHeight w:val="600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31" w:rsidRPr="008B7C0B" w:rsidRDefault="00CB6031" w:rsidP="00CB603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31" w:rsidRPr="008B7C0B" w:rsidRDefault="00CB6031" w:rsidP="00CB603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31" w:rsidRPr="008B7C0B" w:rsidRDefault="00CB6031" w:rsidP="00CB603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B7C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2021 факт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31" w:rsidRPr="008B7C0B" w:rsidRDefault="00CB6031" w:rsidP="00CB603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B7C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2022 факт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31" w:rsidRPr="008B7C0B" w:rsidRDefault="00CB6031" w:rsidP="00CB603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B7C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2023 оценка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31" w:rsidRPr="008B7C0B" w:rsidRDefault="00CB6031" w:rsidP="00CB603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B7C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2024 прогноз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31" w:rsidRPr="008B7C0B" w:rsidRDefault="00CB6031" w:rsidP="00CB603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B7C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 прогноз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31" w:rsidRPr="008B7C0B" w:rsidRDefault="00CB6031" w:rsidP="00CB603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B7C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2026</w:t>
            </w:r>
            <w:r w:rsidRPr="008B7C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прогноз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31" w:rsidRPr="008B7C0B" w:rsidRDefault="00CB6031" w:rsidP="00CB603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B7C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2027</w:t>
            </w:r>
            <w:r w:rsidRPr="008B7C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прогноз</w:t>
            </w:r>
          </w:p>
        </w:tc>
      </w:tr>
      <w:tr w:rsidR="00CB6031" w:rsidRPr="008B7C0B" w:rsidTr="00CB6031">
        <w:trPr>
          <w:trHeight w:val="93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31" w:rsidRPr="008B7C0B" w:rsidRDefault="00CB6031" w:rsidP="00CB603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B7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38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31" w:rsidRPr="008B7C0B" w:rsidRDefault="00CB6031" w:rsidP="00CB603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B7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Среднегодовая численность постоянного населения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6031" w:rsidRPr="008B7C0B" w:rsidRDefault="00CB6031" w:rsidP="00CB603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B7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13 454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B6031" w:rsidRPr="008B7C0B" w:rsidRDefault="00CB6031" w:rsidP="00CB603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B7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11797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B6031" w:rsidRPr="008B7C0B" w:rsidRDefault="00CB6031" w:rsidP="00CB603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B7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11 600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B6031" w:rsidRPr="008B7C0B" w:rsidRDefault="00CB6031" w:rsidP="00CB603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B7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11 398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B6031" w:rsidRPr="008B7C0B" w:rsidRDefault="00CB6031" w:rsidP="00CB603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B7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11 197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B6031" w:rsidRPr="008B7C0B" w:rsidRDefault="00CB6031" w:rsidP="00CB603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B7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10 977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31" w:rsidRPr="008B7C0B" w:rsidRDefault="00CB6031" w:rsidP="00CB603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B7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 </w:t>
            </w:r>
          </w:p>
        </w:tc>
      </w:tr>
      <w:tr w:rsidR="00CB6031" w:rsidRPr="008B7C0B" w:rsidTr="00CB6031">
        <w:trPr>
          <w:trHeight w:val="906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31" w:rsidRPr="008B7C0B" w:rsidRDefault="00CB6031" w:rsidP="00CB603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B7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38.1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31" w:rsidRPr="008B7C0B" w:rsidRDefault="00CB6031" w:rsidP="00CB603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8B7C0B">
              <w:rPr>
                <w:rFonts w:ascii="Times New Roman" w:hAnsi="Times New Roman" w:cs="Times New Roman"/>
                <w:sz w:val="22"/>
                <w:szCs w:val="22"/>
              </w:rPr>
              <w:t>Численность населения на начало года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31" w:rsidRPr="008B7C0B" w:rsidRDefault="00CB6031" w:rsidP="00CB603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7C0B">
              <w:rPr>
                <w:rFonts w:ascii="Times New Roman" w:hAnsi="Times New Roman" w:cs="Times New Roman"/>
                <w:sz w:val="22"/>
                <w:szCs w:val="22"/>
              </w:rPr>
              <w:t>13 650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31" w:rsidRPr="008B7C0B" w:rsidRDefault="00CB6031" w:rsidP="00CB603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7C0B">
              <w:rPr>
                <w:rFonts w:ascii="Times New Roman" w:hAnsi="Times New Roman" w:cs="Times New Roman"/>
                <w:sz w:val="22"/>
                <w:szCs w:val="22"/>
              </w:rPr>
              <w:t>13 259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B6031" w:rsidRPr="008B7C0B" w:rsidRDefault="00CB6031" w:rsidP="00CB603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7C0B">
              <w:rPr>
                <w:rFonts w:ascii="Times New Roman" w:hAnsi="Times New Roman" w:cs="Times New Roman"/>
                <w:sz w:val="22"/>
                <w:szCs w:val="22"/>
              </w:rPr>
              <w:t>11 709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B6031" w:rsidRPr="008B7C0B" w:rsidRDefault="00CB6031" w:rsidP="00CB603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7C0B">
              <w:rPr>
                <w:rFonts w:ascii="Times New Roman" w:hAnsi="Times New Roman" w:cs="Times New Roman"/>
                <w:sz w:val="22"/>
                <w:szCs w:val="22"/>
              </w:rPr>
              <w:t>11 490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B6031" w:rsidRPr="008B7C0B" w:rsidRDefault="00CB6031" w:rsidP="00CB603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7C0B">
              <w:rPr>
                <w:rFonts w:ascii="Times New Roman" w:hAnsi="Times New Roman" w:cs="Times New Roman"/>
                <w:sz w:val="22"/>
                <w:szCs w:val="22"/>
              </w:rPr>
              <w:t>11 306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B6031" w:rsidRPr="008B7C0B" w:rsidRDefault="00CB6031" w:rsidP="00CB603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7C0B">
              <w:rPr>
                <w:rFonts w:ascii="Times New Roman" w:hAnsi="Times New Roman" w:cs="Times New Roman"/>
                <w:sz w:val="22"/>
                <w:szCs w:val="22"/>
              </w:rPr>
              <w:t>11 087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B6031" w:rsidRPr="008B7C0B" w:rsidRDefault="00CB6031" w:rsidP="00CB603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7C0B">
              <w:rPr>
                <w:rFonts w:ascii="Times New Roman" w:hAnsi="Times New Roman" w:cs="Times New Roman"/>
                <w:sz w:val="22"/>
                <w:szCs w:val="22"/>
              </w:rPr>
              <w:t>10 867</w:t>
            </w:r>
          </w:p>
        </w:tc>
      </w:tr>
      <w:tr w:rsidR="00CB6031" w:rsidRPr="008B7C0B" w:rsidTr="00CB6031">
        <w:trPr>
          <w:trHeight w:val="693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31" w:rsidRPr="008B7C0B" w:rsidRDefault="00CB6031" w:rsidP="00CB603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B7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38.2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31" w:rsidRPr="008B7C0B" w:rsidRDefault="00CB6031" w:rsidP="00CB603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8B7C0B">
              <w:rPr>
                <w:rFonts w:ascii="Times New Roman" w:hAnsi="Times New Roman" w:cs="Times New Roman"/>
                <w:sz w:val="22"/>
                <w:szCs w:val="22"/>
              </w:rPr>
              <w:t>Численность родившихся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31" w:rsidRPr="008B7C0B" w:rsidRDefault="00CB6031" w:rsidP="00CB603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7C0B">
              <w:rPr>
                <w:rFonts w:ascii="Times New Roman" w:hAnsi="Times New Roman" w:cs="Times New Roman"/>
                <w:sz w:val="22"/>
                <w:szCs w:val="22"/>
              </w:rPr>
              <w:t>144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31" w:rsidRPr="008B7C0B" w:rsidRDefault="00CB6031" w:rsidP="00CB603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7C0B">
              <w:rPr>
                <w:rFonts w:ascii="Times New Roman" w:hAnsi="Times New Roman" w:cs="Times New Roman"/>
                <w:sz w:val="22"/>
                <w:szCs w:val="22"/>
              </w:rPr>
              <w:t>151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31" w:rsidRPr="008B7C0B" w:rsidRDefault="00CB6031" w:rsidP="00CB603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7C0B">
              <w:rPr>
                <w:rFonts w:ascii="Times New Roman" w:hAnsi="Times New Roman" w:cs="Times New Roman"/>
                <w:sz w:val="22"/>
                <w:szCs w:val="22"/>
              </w:rPr>
              <w:t>128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31" w:rsidRPr="008B7C0B" w:rsidRDefault="00CB6031" w:rsidP="00CB603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7C0B">
              <w:rPr>
                <w:rFonts w:ascii="Times New Roman" w:hAnsi="Times New Roman" w:cs="Times New Roman"/>
                <w:sz w:val="22"/>
                <w:szCs w:val="22"/>
              </w:rPr>
              <w:t>130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31" w:rsidRPr="008B7C0B" w:rsidRDefault="00CB6031" w:rsidP="00CB603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7C0B">
              <w:rPr>
                <w:rFonts w:ascii="Times New Roman" w:hAnsi="Times New Roman" w:cs="Times New Roman"/>
                <w:sz w:val="22"/>
                <w:szCs w:val="22"/>
              </w:rPr>
              <w:t>133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31" w:rsidRPr="008B7C0B" w:rsidRDefault="00CB6031" w:rsidP="00CB603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7C0B">
              <w:rPr>
                <w:rFonts w:ascii="Times New Roman" w:hAnsi="Times New Roman" w:cs="Times New Roman"/>
                <w:sz w:val="22"/>
                <w:szCs w:val="22"/>
              </w:rPr>
              <w:t>137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31" w:rsidRPr="008B7C0B" w:rsidRDefault="00CB6031" w:rsidP="00CB603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7C0B">
              <w:rPr>
                <w:rFonts w:ascii="Times New Roman" w:hAnsi="Times New Roman" w:cs="Times New Roman"/>
                <w:sz w:val="22"/>
                <w:szCs w:val="22"/>
              </w:rPr>
              <w:t>141</w:t>
            </w:r>
          </w:p>
        </w:tc>
      </w:tr>
      <w:tr w:rsidR="00CB6031" w:rsidRPr="008B7C0B" w:rsidTr="00CB6031">
        <w:trPr>
          <w:trHeight w:val="703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31" w:rsidRPr="008B7C0B" w:rsidRDefault="00CB6031" w:rsidP="00CB603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B7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38.3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31" w:rsidRPr="008B7C0B" w:rsidRDefault="00CB6031" w:rsidP="00CB603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8B7C0B">
              <w:rPr>
                <w:rFonts w:ascii="Times New Roman" w:hAnsi="Times New Roman" w:cs="Times New Roman"/>
                <w:sz w:val="22"/>
                <w:szCs w:val="22"/>
              </w:rPr>
              <w:t>Численность умерших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31" w:rsidRPr="008B7C0B" w:rsidRDefault="00CB6031" w:rsidP="00CB603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7C0B">
              <w:rPr>
                <w:rFonts w:ascii="Times New Roman" w:hAnsi="Times New Roman" w:cs="Times New Roman"/>
                <w:sz w:val="22"/>
                <w:szCs w:val="22"/>
              </w:rPr>
              <w:t>302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31" w:rsidRPr="008B7C0B" w:rsidRDefault="00CB6031" w:rsidP="00CB603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7C0B">
              <w:rPr>
                <w:rFonts w:ascii="Times New Roman" w:hAnsi="Times New Roman" w:cs="Times New Roman"/>
                <w:sz w:val="22"/>
                <w:szCs w:val="22"/>
              </w:rPr>
              <w:t>277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31" w:rsidRPr="008B7C0B" w:rsidRDefault="00CB6031" w:rsidP="00CB603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7C0B">
              <w:rPr>
                <w:rFonts w:ascii="Times New Roman" w:hAnsi="Times New Roman" w:cs="Times New Roman"/>
                <w:sz w:val="22"/>
                <w:szCs w:val="22"/>
              </w:rPr>
              <w:t>205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31" w:rsidRPr="008B7C0B" w:rsidRDefault="00CB6031" w:rsidP="00CB603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7C0B">
              <w:rPr>
                <w:rFonts w:ascii="Times New Roman" w:hAnsi="Times New Roman" w:cs="Times New Roman"/>
                <w:sz w:val="22"/>
                <w:szCs w:val="22"/>
              </w:rPr>
              <w:t>218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31" w:rsidRPr="008B7C0B" w:rsidRDefault="00CB6031" w:rsidP="00CB603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7C0B">
              <w:rPr>
                <w:rFonts w:ascii="Times New Roman" w:hAnsi="Times New Roman" w:cs="Times New Roman"/>
                <w:sz w:val="22"/>
                <w:szCs w:val="22"/>
              </w:rPr>
              <w:t>233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31" w:rsidRPr="008B7C0B" w:rsidRDefault="00CB6031" w:rsidP="00CB603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7C0B">
              <w:rPr>
                <w:rFonts w:ascii="Times New Roman" w:hAnsi="Times New Roman" w:cs="Times New Roman"/>
                <w:sz w:val="22"/>
                <w:szCs w:val="22"/>
              </w:rPr>
              <w:t>249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31" w:rsidRPr="008B7C0B" w:rsidRDefault="00CB6031" w:rsidP="00CB603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7C0B">
              <w:rPr>
                <w:rFonts w:ascii="Times New Roman" w:hAnsi="Times New Roman" w:cs="Times New Roman"/>
                <w:sz w:val="22"/>
                <w:szCs w:val="22"/>
              </w:rPr>
              <w:t>266</w:t>
            </w:r>
          </w:p>
        </w:tc>
      </w:tr>
      <w:tr w:rsidR="00CB6031" w:rsidRPr="008B7C0B" w:rsidTr="00CB6031">
        <w:trPr>
          <w:trHeight w:val="69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31" w:rsidRPr="008B7C0B" w:rsidRDefault="00CB6031" w:rsidP="00CB603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B7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38.4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31" w:rsidRPr="008B7C0B" w:rsidRDefault="00CB6031" w:rsidP="00CB603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8B7C0B">
              <w:rPr>
                <w:rFonts w:ascii="Times New Roman" w:hAnsi="Times New Roman" w:cs="Times New Roman"/>
                <w:sz w:val="22"/>
                <w:szCs w:val="22"/>
              </w:rPr>
              <w:t>Естественный прирост (+),убыль(-)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B6031" w:rsidRPr="008B7C0B" w:rsidRDefault="00CB6031" w:rsidP="00CB603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B7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-158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B6031" w:rsidRPr="008B7C0B" w:rsidRDefault="00CB6031" w:rsidP="00CB603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B7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-126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B6031" w:rsidRPr="008B7C0B" w:rsidRDefault="00CB6031" w:rsidP="00CB603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B7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-77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B6031" w:rsidRPr="008B7C0B" w:rsidRDefault="00CB6031" w:rsidP="00CB603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B7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-88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B6031" w:rsidRPr="008B7C0B" w:rsidRDefault="00CB6031" w:rsidP="00CB603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B7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-100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B6031" w:rsidRPr="008B7C0B" w:rsidRDefault="00CB6031" w:rsidP="00CB603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B7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-112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B6031" w:rsidRPr="008B7C0B" w:rsidRDefault="00CB6031" w:rsidP="00CB603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B7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-125</w:t>
            </w:r>
          </w:p>
        </w:tc>
      </w:tr>
      <w:tr w:rsidR="00CB6031" w:rsidRPr="008B7C0B" w:rsidTr="00CB6031">
        <w:trPr>
          <w:trHeight w:val="83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31" w:rsidRPr="008B7C0B" w:rsidRDefault="00CB6031" w:rsidP="00CB603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B7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38.5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31" w:rsidRPr="008B7C0B" w:rsidRDefault="00CB6031" w:rsidP="00CB603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8B7C0B">
              <w:rPr>
                <w:rFonts w:ascii="Times New Roman" w:hAnsi="Times New Roman" w:cs="Times New Roman"/>
                <w:sz w:val="22"/>
                <w:szCs w:val="22"/>
              </w:rPr>
              <w:t>Численность прибывших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31" w:rsidRPr="008B7C0B" w:rsidRDefault="00CB6031" w:rsidP="00CB603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7C0B">
              <w:rPr>
                <w:rFonts w:ascii="Times New Roman" w:hAnsi="Times New Roman" w:cs="Times New Roman"/>
                <w:sz w:val="22"/>
                <w:szCs w:val="22"/>
              </w:rPr>
              <w:t>872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31" w:rsidRPr="008B7C0B" w:rsidRDefault="00CB6031" w:rsidP="00CB603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7C0B">
              <w:rPr>
                <w:rFonts w:ascii="Times New Roman" w:hAnsi="Times New Roman" w:cs="Times New Roman"/>
                <w:sz w:val="22"/>
                <w:szCs w:val="22"/>
              </w:rPr>
              <w:t>839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31" w:rsidRPr="008B7C0B" w:rsidRDefault="00CB6031" w:rsidP="00CB603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7C0B">
              <w:rPr>
                <w:rFonts w:ascii="Times New Roman" w:hAnsi="Times New Roman" w:cs="Times New Roman"/>
                <w:sz w:val="22"/>
                <w:szCs w:val="22"/>
              </w:rPr>
              <w:t>856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31" w:rsidRPr="008B7C0B" w:rsidRDefault="00CB6031" w:rsidP="00CB603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7C0B">
              <w:rPr>
                <w:rFonts w:ascii="Times New Roman" w:hAnsi="Times New Roman" w:cs="Times New Roman"/>
                <w:sz w:val="22"/>
                <w:szCs w:val="22"/>
              </w:rPr>
              <w:t>848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31" w:rsidRPr="008B7C0B" w:rsidRDefault="00CB6031" w:rsidP="00CB603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7C0B">
              <w:rPr>
                <w:rFonts w:ascii="Times New Roman" w:hAnsi="Times New Roman" w:cs="Times New Roman"/>
                <w:sz w:val="22"/>
                <w:szCs w:val="22"/>
              </w:rPr>
              <w:t>852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31" w:rsidRPr="008B7C0B" w:rsidRDefault="00CB6031" w:rsidP="00CB603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7C0B">
              <w:rPr>
                <w:rFonts w:ascii="Times New Roman" w:hAnsi="Times New Roman" w:cs="Times New Roman"/>
                <w:sz w:val="22"/>
                <w:szCs w:val="22"/>
              </w:rPr>
              <w:t>850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31" w:rsidRPr="008B7C0B" w:rsidRDefault="00CB6031" w:rsidP="00CB603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7C0B">
              <w:rPr>
                <w:rFonts w:ascii="Times New Roman" w:hAnsi="Times New Roman" w:cs="Times New Roman"/>
                <w:sz w:val="22"/>
                <w:szCs w:val="22"/>
              </w:rPr>
              <w:t>851</w:t>
            </w:r>
          </w:p>
        </w:tc>
      </w:tr>
      <w:tr w:rsidR="00CB6031" w:rsidRPr="008B7C0B" w:rsidTr="00CB6031">
        <w:trPr>
          <w:trHeight w:val="70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31" w:rsidRPr="008B7C0B" w:rsidRDefault="00CB6031" w:rsidP="00CB603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B7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38.6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31" w:rsidRPr="008B7C0B" w:rsidRDefault="00CB6031" w:rsidP="00CB603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8B7C0B">
              <w:rPr>
                <w:rFonts w:ascii="Times New Roman" w:hAnsi="Times New Roman" w:cs="Times New Roman"/>
                <w:sz w:val="22"/>
                <w:szCs w:val="22"/>
              </w:rPr>
              <w:t>Численность убывших</w:t>
            </w:r>
            <w:r w:rsidR="0040461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31" w:rsidRPr="008B7C0B" w:rsidRDefault="00CB6031" w:rsidP="00CB603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7C0B">
              <w:rPr>
                <w:rFonts w:ascii="Times New Roman" w:hAnsi="Times New Roman" w:cs="Times New Roman"/>
                <w:sz w:val="22"/>
                <w:szCs w:val="22"/>
              </w:rPr>
              <w:t>1 105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31" w:rsidRPr="008B7C0B" w:rsidRDefault="00CB6031" w:rsidP="00CB603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7C0B">
              <w:rPr>
                <w:rFonts w:ascii="Times New Roman" w:hAnsi="Times New Roman" w:cs="Times New Roman"/>
                <w:sz w:val="22"/>
                <w:szCs w:val="22"/>
              </w:rPr>
              <w:t>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31" w:rsidRPr="008B7C0B" w:rsidRDefault="00CB6031" w:rsidP="00CB603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7C0B">
              <w:rPr>
                <w:rFonts w:ascii="Times New Roman" w:hAnsi="Times New Roman" w:cs="Times New Roman"/>
                <w:sz w:val="22"/>
                <w:szCs w:val="22"/>
              </w:rPr>
              <w:t>998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31" w:rsidRPr="008B7C0B" w:rsidRDefault="00CB6031" w:rsidP="00CB603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7C0B">
              <w:rPr>
                <w:rFonts w:ascii="Times New Roman" w:hAnsi="Times New Roman" w:cs="Times New Roman"/>
                <w:sz w:val="22"/>
                <w:szCs w:val="22"/>
              </w:rPr>
              <w:t>944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31" w:rsidRPr="008B7C0B" w:rsidRDefault="00CB6031" w:rsidP="00CB603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7C0B">
              <w:rPr>
                <w:rFonts w:ascii="Times New Roman" w:hAnsi="Times New Roman" w:cs="Times New Roman"/>
                <w:sz w:val="22"/>
                <w:szCs w:val="22"/>
              </w:rPr>
              <w:t>971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31" w:rsidRPr="008B7C0B" w:rsidRDefault="00CB6031" w:rsidP="00CB603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7C0B">
              <w:rPr>
                <w:rFonts w:ascii="Times New Roman" w:hAnsi="Times New Roman" w:cs="Times New Roman"/>
                <w:sz w:val="22"/>
                <w:szCs w:val="22"/>
              </w:rPr>
              <w:t>958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31" w:rsidRPr="008B7C0B" w:rsidRDefault="00CB6031" w:rsidP="00CB603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7C0B">
              <w:rPr>
                <w:rFonts w:ascii="Times New Roman" w:hAnsi="Times New Roman" w:cs="Times New Roman"/>
                <w:sz w:val="22"/>
                <w:szCs w:val="22"/>
              </w:rPr>
              <w:t>965</w:t>
            </w:r>
          </w:p>
        </w:tc>
      </w:tr>
      <w:tr w:rsidR="00CB6031" w:rsidRPr="00CB6031" w:rsidTr="00CB6031">
        <w:trPr>
          <w:trHeight w:val="8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31" w:rsidRPr="008B7C0B" w:rsidRDefault="00CB6031" w:rsidP="00CB603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B7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38.7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31" w:rsidRPr="008B7C0B" w:rsidRDefault="00CB6031" w:rsidP="00CB603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8B7C0B">
              <w:rPr>
                <w:rFonts w:ascii="Times New Roman" w:hAnsi="Times New Roman" w:cs="Times New Roman"/>
                <w:sz w:val="22"/>
                <w:szCs w:val="22"/>
              </w:rPr>
              <w:t>Миграционный прирост(+),убыль(-)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B6031" w:rsidRPr="008B7C0B" w:rsidRDefault="00CB6031" w:rsidP="00CB603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B7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-233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B6031" w:rsidRPr="008B7C0B" w:rsidRDefault="00CB6031" w:rsidP="00CB603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B7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-51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B6031" w:rsidRPr="008B7C0B" w:rsidRDefault="00CB6031" w:rsidP="00CB603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B7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-142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B6031" w:rsidRPr="008B7C0B" w:rsidRDefault="00CB6031" w:rsidP="00CB603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B7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-96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B6031" w:rsidRPr="008B7C0B" w:rsidRDefault="00CB6031" w:rsidP="00CB603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B7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-119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B6031" w:rsidRPr="008B7C0B" w:rsidRDefault="00CB6031" w:rsidP="00CB603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B7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-108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B6031" w:rsidRPr="00CB6031" w:rsidRDefault="00CB6031" w:rsidP="00CB603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B7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-114</w:t>
            </w:r>
          </w:p>
        </w:tc>
      </w:tr>
    </w:tbl>
    <w:p w:rsidR="000D5246" w:rsidRDefault="000D5246" w:rsidP="000D5246">
      <w:pPr>
        <w:ind w:firstLine="709"/>
        <w:jc w:val="both"/>
        <w:rPr>
          <w:sz w:val="28"/>
          <w:szCs w:val="28"/>
          <w:highlight w:val="yellow"/>
        </w:rPr>
      </w:pPr>
    </w:p>
    <w:p w:rsidR="00CB6031" w:rsidRPr="008B7C0B" w:rsidRDefault="00CB6031" w:rsidP="00D837DA">
      <w:pPr>
        <w:ind w:firstLine="709"/>
        <w:jc w:val="both"/>
        <w:rPr>
          <w:sz w:val="28"/>
          <w:szCs w:val="28"/>
          <w:u w:color="FF0000"/>
        </w:rPr>
      </w:pPr>
      <w:r w:rsidRPr="008B7C0B">
        <w:rPr>
          <w:sz w:val="28"/>
          <w:szCs w:val="28"/>
          <w:u w:color="FF0000"/>
        </w:rPr>
        <w:t>В отчетном году родился 151 малыш, умерло – 277 человек, естественная убыль составила (-126) человек, (аналогичный период 2021 года (-158) человек).</w:t>
      </w:r>
    </w:p>
    <w:p w:rsidR="00CB6031" w:rsidRPr="008B7C0B" w:rsidRDefault="00CB6031" w:rsidP="00D837DA">
      <w:pPr>
        <w:ind w:firstLine="709"/>
        <w:jc w:val="both"/>
        <w:rPr>
          <w:sz w:val="28"/>
          <w:szCs w:val="28"/>
          <w:u w:color="FF0000"/>
        </w:rPr>
      </w:pPr>
      <w:r w:rsidRPr="008B7C0B">
        <w:rPr>
          <w:sz w:val="28"/>
          <w:szCs w:val="28"/>
          <w:u w:color="FF0000"/>
        </w:rPr>
        <w:t xml:space="preserve">Миграция является важнейшим фактором изменения численности населения округа, в течение 2022 года наблюдается миграционный отток: на территорию муниципального образования прибыло </w:t>
      </w:r>
      <w:r w:rsidR="00A04180" w:rsidRPr="008B7C0B">
        <w:rPr>
          <w:sz w:val="28"/>
          <w:szCs w:val="28"/>
          <w:u w:color="FF0000"/>
        </w:rPr>
        <w:t>856</w:t>
      </w:r>
      <w:r w:rsidRPr="008B7C0B">
        <w:rPr>
          <w:sz w:val="28"/>
          <w:szCs w:val="28"/>
          <w:u w:color="FF0000"/>
        </w:rPr>
        <w:t xml:space="preserve"> человек, убыло – </w:t>
      </w:r>
      <w:r w:rsidR="00A04180" w:rsidRPr="008B7C0B">
        <w:rPr>
          <w:sz w:val="28"/>
          <w:szCs w:val="28"/>
          <w:u w:color="FF0000"/>
        </w:rPr>
        <w:t>890</w:t>
      </w:r>
      <w:r w:rsidRPr="008B7C0B">
        <w:rPr>
          <w:sz w:val="28"/>
          <w:szCs w:val="28"/>
          <w:u w:color="FF0000"/>
        </w:rPr>
        <w:t xml:space="preserve"> </w:t>
      </w:r>
      <w:r w:rsidRPr="008B7C0B">
        <w:rPr>
          <w:sz w:val="28"/>
          <w:szCs w:val="28"/>
          <w:u w:color="FF0000"/>
        </w:rPr>
        <w:lastRenderedPageBreak/>
        <w:t>человек сальдо миграции составило (</w:t>
      </w:r>
      <w:r w:rsidR="00A04180" w:rsidRPr="008B7C0B">
        <w:rPr>
          <w:sz w:val="28"/>
          <w:szCs w:val="28"/>
          <w:u w:color="FF0000"/>
        </w:rPr>
        <w:t>-51</w:t>
      </w:r>
      <w:r w:rsidRPr="008B7C0B">
        <w:rPr>
          <w:sz w:val="28"/>
          <w:szCs w:val="28"/>
          <w:u w:color="FF0000"/>
        </w:rPr>
        <w:t>) человек</w:t>
      </w:r>
      <w:r w:rsidR="00A04180" w:rsidRPr="008B7C0B">
        <w:rPr>
          <w:sz w:val="28"/>
          <w:szCs w:val="28"/>
          <w:u w:color="FF0000"/>
        </w:rPr>
        <w:t xml:space="preserve"> (аналогичный период 2021 года (-233) человека)</w:t>
      </w:r>
      <w:r w:rsidRPr="008B7C0B">
        <w:rPr>
          <w:sz w:val="28"/>
          <w:szCs w:val="28"/>
          <w:u w:color="FF0000"/>
        </w:rPr>
        <w:t xml:space="preserve">.  </w:t>
      </w:r>
    </w:p>
    <w:p w:rsidR="00A04180" w:rsidRPr="008B7C0B" w:rsidRDefault="00A04180" w:rsidP="00D837DA">
      <w:pPr>
        <w:ind w:firstLine="709"/>
        <w:jc w:val="both"/>
        <w:rPr>
          <w:sz w:val="28"/>
          <w:szCs w:val="28"/>
          <w:u w:color="FF0000"/>
        </w:rPr>
      </w:pPr>
      <w:r w:rsidRPr="008B7C0B">
        <w:rPr>
          <w:sz w:val="28"/>
          <w:szCs w:val="28"/>
          <w:u w:color="FF0000"/>
        </w:rPr>
        <w:t>Среднегодовая численность населения в 2023 году оценивается на уровне 11 600 человек, что на 197 человек меньше, чем в 2022 году, поскольку демографическая ситуация в округе характеризуется продолжающимся процессом убыли населения.</w:t>
      </w:r>
    </w:p>
    <w:p w:rsidR="000D5246" w:rsidRPr="008B7C0B" w:rsidRDefault="000D5246" w:rsidP="00D837DA">
      <w:pPr>
        <w:ind w:firstLine="709"/>
        <w:jc w:val="both"/>
        <w:rPr>
          <w:sz w:val="28"/>
          <w:szCs w:val="28"/>
        </w:rPr>
      </w:pPr>
      <w:r w:rsidRPr="008B7C0B">
        <w:rPr>
          <w:sz w:val="28"/>
          <w:szCs w:val="28"/>
        </w:rPr>
        <w:t>В целях решения демографических проблем в округе проводятся мероприятия, направленные на:</w:t>
      </w:r>
    </w:p>
    <w:p w:rsidR="000D5246" w:rsidRPr="008B7C0B" w:rsidRDefault="000D5246" w:rsidP="00D837DA">
      <w:pPr>
        <w:ind w:firstLine="709"/>
        <w:jc w:val="both"/>
        <w:rPr>
          <w:sz w:val="28"/>
          <w:szCs w:val="28"/>
        </w:rPr>
      </w:pPr>
      <w:r w:rsidRPr="008B7C0B">
        <w:rPr>
          <w:sz w:val="28"/>
          <w:szCs w:val="28"/>
        </w:rPr>
        <w:t>укрепление материально-технической базы учреждений образования, физической культуры и спорта;</w:t>
      </w:r>
    </w:p>
    <w:p w:rsidR="000D5246" w:rsidRPr="008B7C0B" w:rsidRDefault="000D5246" w:rsidP="00D837DA">
      <w:pPr>
        <w:ind w:firstLine="709"/>
        <w:jc w:val="both"/>
        <w:rPr>
          <w:sz w:val="28"/>
          <w:szCs w:val="28"/>
        </w:rPr>
      </w:pPr>
      <w:r w:rsidRPr="008B7C0B">
        <w:rPr>
          <w:sz w:val="28"/>
          <w:szCs w:val="28"/>
        </w:rPr>
        <w:t>пропаганду здорового образа жизни;</w:t>
      </w:r>
    </w:p>
    <w:p w:rsidR="000D5246" w:rsidRPr="008B7C0B" w:rsidRDefault="000D5246" w:rsidP="00D837DA">
      <w:pPr>
        <w:ind w:firstLine="709"/>
        <w:jc w:val="both"/>
        <w:rPr>
          <w:sz w:val="28"/>
          <w:szCs w:val="28"/>
        </w:rPr>
      </w:pPr>
      <w:r w:rsidRPr="008B7C0B">
        <w:rPr>
          <w:sz w:val="28"/>
          <w:szCs w:val="28"/>
        </w:rPr>
        <w:t>укрепление института семьи, возрождение традиционных семейных ценностей;</w:t>
      </w:r>
    </w:p>
    <w:p w:rsidR="000D5246" w:rsidRPr="008B7C0B" w:rsidRDefault="000D5246" w:rsidP="00D837DA">
      <w:pPr>
        <w:ind w:firstLine="709"/>
        <w:jc w:val="both"/>
        <w:rPr>
          <w:sz w:val="28"/>
          <w:szCs w:val="28"/>
        </w:rPr>
      </w:pPr>
      <w:r w:rsidRPr="008B7C0B">
        <w:rPr>
          <w:sz w:val="28"/>
          <w:szCs w:val="28"/>
        </w:rPr>
        <w:t>создание условий для реализации творческого потенциала молодежи;</w:t>
      </w:r>
    </w:p>
    <w:p w:rsidR="000D5246" w:rsidRPr="008B7C0B" w:rsidRDefault="000D5246" w:rsidP="00D837DA">
      <w:pPr>
        <w:ind w:firstLine="709"/>
        <w:jc w:val="both"/>
        <w:rPr>
          <w:sz w:val="28"/>
          <w:szCs w:val="28"/>
        </w:rPr>
      </w:pPr>
      <w:r w:rsidRPr="008B7C0B">
        <w:rPr>
          <w:sz w:val="28"/>
          <w:szCs w:val="28"/>
        </w:rPr>
        <w:t>содействие гражданам в получении земельных участков под строительство жилья;</w:t>
      </w:r>
    </w:p>
    <w:p w:rsidR="000D5246" w:rsidRPr="008B7C0B" w:rsidRDefault="000D5246" w:rsidP="00D837DA">
      <w:pPr>
        <w:ind w:firstLine="709"/>
        <w:jc w:val="both"/>
        <w:rPr>
          <w:sz w:val="28"/>
          <w:szCs w:val="28"/>
        </w:rPr>
      </w:pPr>
      <w:r w:rsidRPr="008B7C0B">
        <w:rPr>
          <w:sz w:val="28"/>
          <w:szCs w:val="28"/>
        </w:rPr>
        <w:t>решение жилищных проблем молодых семей и молодых специалистов;</w:t>
      </w:r>
    </w:p>
    <w:p w:rsidR="000D5246" w:rsidRDefault="000D5246" w:rsidP="00D837DA">
      <w:pPr>
        <w:ind w:firstLine="709"/>
        <w:jc w:val="both"/>
        <w:rPr>
          <w:sz w:val="28"/>
          <w:szCs w:val="28"/>
        </w:rPr>
      </w:pPr>
      <w:r w:rsidRPr="008B7C0B">
        <w:rPr>
          <w:sz w:val="28"/>
          <w:szCs w:val="28"/>
        </w:rPr>
        <w:t>привлечение частных инвесторов с целью создания новых рабочих мест и др.</w:t>
      </w:r>
    </w:p>
    <w:p w:rsidR="006B0EEE" w:rsidRPr="00DE5C6B" w:rsidRDefault="006B0EEE" w:rsidP="00DE5C6B">
      <w:pPr>
        <w:spacing w:line="276" w:lineRule="auto"/>
        <w:ind w:firstLine="567"/>
        <w:jc w:val="both"/>
        <w:rPr>
          <w:color w:val="000000"/>
          <w:sz w:val="28"/>
          <w:szCs w:val="28"/>
        </w:rPr>
      </w:pPr>
    </w:p>
    <w:p w:rsidR="004C5EC8" w:rsidRPr="004C5EC8" w:rsidRDefault="004C5EC8" w:rsidP="004C5EC8">
      <w:pPr>
        <w:spacing w:line="276" w:lineRule="auto"/>
        <w:jc w:val="both"/>
        <w:rPr>
          <w:b/>
          <w:bCs/>
          <w:color w:val="000000"/>
          <w:sz w:val="28"/>
          <w:szCs w:val="28"/>
          <w:u w:val="single"/>
        </w:rPr>
      </w:pPr>
      <w:r w:rsidRPr="004C5EC8">
        <w:rPr>
          <w:b/>
          <w:bCs/>
          <w:color w:val="000000"/>
          <w:sz w:val="28"/>
          <w:szCs w:val="28"/>
          <w:u w:val="single"/>
        </w:rPr>
        <w:t>IX. ЭНЕРГОСБЕРЕЖЕНИЕ И ПОВЫШЕНИЕ ЭНЕРГЕТИЧЕСКОЙ ЭФФЕКТИВНОСТИ</w:t>
      </w:r>
    </w:p>
    <w:p w:rsidR="00B57728" w:rsidRPr="00DE5C6B" w:rsidRDefault="00B57728" w:rsidP="00DE5C6B">
      <w:pPr>
        <w:spacing w:line="276" w:lineRule="auto"/>
        <w:ind w:firstLine="567"/>
        <w:jc w:val="both"/>
        <w:rPr>
          <w:sz w:val="28"/>
          <w:szCs w:val="28"/>
          <w:highlight w:val="yellow"/>
        </w:rPr>
      </w:pPr>
    </w:p>
    <w:p w:rsidR="00B57728" w:rsidRPr="00DE5C6B" w:rsidRDefault="00B57728" w:rsidP="00D837DA">
      <w:pPr>
        <w:spacing w:line="276" w:lineRule="auto"/>
        <w:ind w:firstLine="567"/>
        <w:jc w:val="both"/>
        <w:outlineLvl w:val="0"/>
        <w:rPr>
          <w:color w:val="000000"/>
          <w:sz w:val="28"/>
          <w:szCs w:val="28"/>
        </w:rPr>
      </w:pPr>
      <w:r w:rsidRPr="00DE5C6B">
        <w:rPr>
          <w:b/>
          <w:bCs/>
          <w:color w:val="000000"/>
          <w:sz w:val="28"/>
          <w:szCs w:val="28"/>
        </w:rPr>
        <w:t>39. Удельная величина потребления энергетических ресурсов (электрическая и тепловая энергия, вода, природный газ) в многоквартирных домах</w:t>
      </w:r>
    </w:p>
    <w:p w:rsidR="004C70C5" w:rsidRPr="004C70C5" w:rsidRDefault="000F466E" w:rsidP="00D837D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70C5">
        <w:rPr>
          <w:rFonts w:ascii="Times New Roman" w:hAnsi="Times New Roman" w:cs="Times New Roman"/>
          <w:sz w:val="28"/>
          <w:szCs w:val="28"/>
        </w:rPr>
        <w:t>Строка 39.1</w:t>
      </w:r>
      <w:r w:rsidRPr="004C70C5">
        <w:rPr>
          <w:rFonts w:ascii="Times New Roman" w:hAnsi="Times New Roman" w:cs="Times New Roman"/>
          <w:b/>
          <w:sz w:val="28"/>
          <w:szCs w:val="28"/>
        </w:rPr>
        <w:t xml:space="preserve"> Электрическая энергия - </w:t>
      </w:r>
      <w:r w:rsidRPr="004C70C5">
        <w:rPr>
          <w:rFonts w:ascii="Times New Roman" w:hAnsi="Times New Roman" w:cs="Times New Roman"/>
          <w:sz w:val="28"/>
          <w:szCs w:val="28"/>
        </w:rPr>
        <w:t>удельная величина потребления электрической энергии в многоквартирных домах в 2022 году увеличилась на 29,83 кВт/ч (на 1%)</w:t>
      </w:r>
      <w:r w:rsidR="004C70C5" w:rsidRPr="004C70C5">
        <w:rPr>
          <w:rFonts w:ascii="Times New Roman" w:hAnsi="Times New Roman" w:cs="Times New Roman"/>
          <w:sz w:val="28"/>
          <w:szCs w:val="28"/>
        </w:rPr>
        <w:t xml:space="preserve"> и составила 3 012,49 </w:t>
      </w:r>
      <w:r w:rsidRPr="004C70C5">
        <w:rPr>
          <w:rFonts w:ascii="Times New Roman" w:hAnsi="Times New Roman" w:cs="Times New Roman"/>
          <w:sz w:val="28"/>
          <w:szCs w:val="28"/>
        </w:rPr>
        <w:t xml:space="preserve">кВт/ч на 1 проживающего. </w:t>
      </w:r>
    </w:p>
    <w:p w:rsidR="000F466E" w:rsidRPr="004C70C5" w:rsidRDefault="000F466E" w:rsidP="00D837D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70C5">
        <w:rPr>
          <w:rFonts w:ascii="Times New Roman" w:hAnsi="Times New Roman" w:cs="Times New Roman"/>
          <w:sz w:val="28"/>
          <w:szCs w:val="28"/>
        </w:rPr>
        <w:t>Строка 39.2</w:t>
      </w:r>
      <w:r w:rsidRPr="004C70C5">
        <w:rPr>
          <w:rFonts w:ascii="Times New Roman" w:hAnsi="Times New Roman" w:cs="Times New Roman"/>
          <w:b/>
          <w:sz w:val="28"/>
          <w:szCs w:val="28"/>
        </w:rPr>
        <w:t xml:space="preserve"> Тепловая энергия </w:t>
      </w:r>
      <w:r w:rsidRPr="004C70C5">
        <w:rPr>
          <w:rFonts w:ascii="Times New Roman" w:hAnsi="Times New Roman" w:cs="Times New Roman"/>
          <w:sz w:val="28"/>
          <w:szCs w:val="28"/>
        </w:rPr>
        <w:t xml:space="preserve">– удельная величина потребления тепловой энергии в 2022 году осталась на уровне 2021 года и составила </w:t>
      </w:r>
      <w:r w:rsidRPr="004C70C5">
        <w:rPr>
          <w:rFonts w:ascii="Times New Roman" w:hAnsi="Times New Roman" w:cs="Times New Roman"/>
          <w:bCs/>
          <w:sz w:val="28"/>
          <w:szCs w:val="28"/>
        </w:rPr>
        <w:t>0,12 Гкал</w:t>
      </w:r>
      <w:r w:rsidRPr="004C70C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C70C5">
        <w:rPr>
          <w:rFonts w:ascii="Times New Roman" w:hAnsi="Times New Roman" w:cs="Times New Roman"/>
          <w:sz w:val="28"/>
          <w:szCs w:val="28"/>
        </w:rPr>
        <w:t>на 1 м</w:t>
      </w:r>
      <w:r w:rsidRPr="004C70C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4C70C5">
        <w:rPr>
          <w:rFonts w:ascii="Times New Roman" w:hAnsi="Times New Roman" w:cs="Times New Roman"/>
          <w:sz w:val="28"/>
          <w:szCs w:val="28"/>
        </w:rPr>
        <w:t xml:space="preserve"> общей площади.</w:t>
      </w:r>
    </w:p>
    <w:p w:rsidR="000F466E" w:rsidRPr="004C70C5" w:rsidRDefault="000F466E" w:rsidP="00D837D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70C5">
        <w:rPr>
          <w:rFonts w:ascii="Times New Roman" w:hAnsi="Times New Roman" w:cs="Times New Roman"/>
          <w:sz w:val="28"/>
          <w:szCs w:val="28"/>
        </w:rPr>
        <w:t>Строка 39.3</w:t>
      </w:r>
      <w:r w:rsidRPr="004C70C5">
        <w:rPr>
          <w:rFonts w:ascii="Times New Roman" w:hAnsi="Times New Roman" w:cs="Times New Roman"/>
          <w:b/>
          <w:sz w:val="28"/>
          <w:szCs w:val="28"/>
        </w:rPr>
        <w:t xml:space="preserve"> Горячая вода – </w:t>
      </w:r>
      <w:r w:rsidRPr="004C70C5">
        <w:rPr>
          <w:rFonts w:ascii="Times New Roman" w:hAnsi="Times New Roman" w:cs="Times New Roman"/>
          <w:sz w:val="28"/>
          <w:szCs w:val="28"/>
        </w:rPr>
        <w:t xml:space="preserve">удельная величина потребления горячей воды в 2022 году осталась на уровне 2021 года и составила </w:t>
      </w:r>
      <w:r w:rsidRPr="004C70C5">
        <w:rPr>
          <w:rFonts w:ascii="Times New Roman" w:hAnsi="Times New Roman" w:cs="Times New Roman"/>
          <w:bCs/>
          <w:sz w:val="28"/>
          <w:szCs w:val="28"/>
        </w:rPr>
        <w:t>11,55 м</w:t>
      </w:r>
      <w:r w:rsidRPr="004C70C5">
        <w:rPr>
          <w:rFonts w:ascii="Times New Roman" w:hAnsi="Times New Roman" w:cs="Times New Roman"/>
          <w:bCs/>
          <w:sz w:val="28"/>
          <w:szCs w:val="28"/>
          <w:vertAlign w:val="superscript"/>
        </w:rPr>
        <w:t>3</w:t>
      </w:r>
      <w:r w:rsidRPr="004C70C5">
        <w:rPr>
          <w:rFonts w:ascii="Times New Roman" w:hAnsi="Times New Roman" w:cs="Times New Roman"/>
          <w:sz w:val="28"/>
          <w:szCs w:val="28"/>
        </w:rPr>
        <w:t xml:space="preserve"> на 1 проживающего. </w:t>
      </w:r>
    </w:p>
    <w:p w:rsidR="000F466E" w:rsidRPr="004C70C5" w:rsidRDefault="000F466E" w:rsidP="00D837D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70C5">
        <w:rPr>
          <w:rFonts w:ascii="Times New Roman" w:hAnsi="Times New Roman" w:cs="Times New Roman"/>
          <w:sz w:val="28"/>
          <w:szCs w:val="28"/>
        </w:rPr>
        <w:t>Строка 39.4</w:t>
      </w:r>
      <w:r w:rsidRPr="004C70C5">
        <w:rPr>
          <w:rFonts w:ascii="Times New Roman" w:hAnsi="Times New Roman" w:cs="Times New Roman"/>
          <w:b/>
          <w:sz w:val="28"/>
          <w:szCs w:val="28"/>
        </w:rPr>
        <w:t xml:space="preserve"> Холодное водоснабжение - </w:t>
      </w:r>
      <w:r w:rsidRPr="004C70C5">
        <w:rPr>
          <w:rFonts w:ascii="Times New Roman" w:hAnsi="Times New Roman" w:cs="Times New Roman"/>
          <w:sz w:val="28"/>
          <w:szCs w:val="28"/>
        </w:rPr>
        <w:t>удельная величина потребления холодной воды в 2022 году в многоквартирных домах увеличилась на 0,09</w:t>
      </w:r>
      <w:r w:rsidRPr="004C70C5">
        <w:rPr>
          <w:rFonts w:ascii="Times New Roman" w:hAnsi="Times New Roman" w:cs="Times New Roman"/>
          <w:bCs/>
          <w:sz w:val="28"/>
          <w:szCs w:val="28"/>
        </w:rPr>
        <w:t xml:space="preserve"> м</w:t>
      </w:r>
      <w:r w:rsidRPr="004C70C5">
        <w:rPr>
          <w:rFonts w:ascii="Times New Roman" w:hAnsi="Times New Roman" w:cs="Times New Roman"/>
          <w:bCs/>
          <w:sz w:val="28"/>
          <w:szCs w:val="28"/>
          <w:vertAlign w:val="superscript"/>
        </w:rPr>
        <w:t>3</w:t>
      </w:r>
      <w:r w:rsidRPr="004C70C5">
        <w:rPr>
          <w:rFonts w:ascii="Times New Roman" w:hAnsi="Times New Roman" w:cs="Times New Roman"/>
          <w:sz w:val="28"/>
          <w:szCs w:val="28"/>
        </w:rPr>
        <w:t xml:space="preserve"> и составила </w:t>
      </w:r>
      <w:r w:rsidRPr="004C70C5">
        <w:rPr>
          <w:rFonts w:ascii="Times New Roman" w:hAnsi="Times New Roman" w:cs="Times New Roman"/>
          <w:bCs/>
          <w:sz w:val="28"/>
          <w:szCs w:val="28"/>
        </w:rPr>
        <w:t>18,37 м</w:t>
      </w:r>
      <w:r w:rsidRPr="004C70C5">
        <w:rPr>
          <w:rFonts w:ascii="Times New Roman" w:hAnsi="Times New Roman" w:cs="Times New Roman"/>
          <w:bCs/>
          <w:sz w:val="28"/>
          <w:szCs w:val="28"/>
          <w:vertAlign w:val="superscript"/>
        </w:rPr>
        <w:t>3</w:t>
      </w:r>
      <w:r w:rsidRPr="004C70C5">
        <w:rPr>
          <w:rFonts w:ascii="Times New Roman" w:hAnsi="Times New Roman" w:cs="Times New Roman"/>
          <w:sz w:val="28"/>
          <w:szCs w:val="28"/>
        </w:rPr>
        <w:t xml:space="preserve"> на 1 проживающего. Увеличение показателя связано с нерациональным потреблением холодной воды жителями.</w:t>
      </w:r>
    </w:p>
    <w:p w:rsidR="000F466E" w:rsidRPr="000F466E" w:rsidRDefault="000F466E" w:rsidP="00D837D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70C5">
        <w:rPr>
          <w:rFonts w:ascii="Times New Roman" w:hAnsi="Times New Roman" w:cs="Times New Roman"/>
          <w:sz w:val="28"/>
          <w:szCs w:val="28"/>
        </w:rPr>
        <w:t>Строка 39.5</w:t>
      </w:r>
      <w:r w:rsidRPr="004C70C5">
        <w:rPr>
          <w:rFonts w:ascii="Times New Roman" w:hAnsi="Times New Roman" w:cs="Times New Roman"/>
          <w:b/>
          <w:sz w:val="28"/>
          <w:szCs w:val="28"/>
        </w:rPr>
        <w:t xml:space="preserve"> Природный газ</w:t>
      </w:r>
      <w:r w:rsidRPr="004C70C5">
        <w:rPr>
          <w:rFonts w:ascii="Times New Roman" w:hAnsi="Times New Roman" w:cs="Times New Roman"/>
          <w:sz w:val="28"/>
          <w:szCs w:val="28"/>
        </w:rPr>
        <w:t xml:space="preserve"> – на территории Шарыповского муниципального округа природный газ не потребляется.</w:t>
      </w:r>
    </w:p>
    <w:p w:rsidR="000F466E" w:rsidRDefault="000F466E" w:rsidP="000F466E">
      <w:pPr>
        <w:ind w:firstLine="709"/>
        <w:jc w:val="both"/>
        <w:rPr>
          <w:rFonts w:ascii="Times New Roman" w:hAnsi="Times New Roman" w:cs="Times New Roman"/>
        </w:rPr>
      </w:pPr>
    </w:p>
    <w:tbl>
      <w:tblPr>
        <w:tblW w:w="9639" w:type="dxa"/>
        <w:tblInd w:w="250" w:type="dxa"/>
        <w:tblLook w:val="04A0" w:firstRow="1" w:lastRow="0" w:firstColumn="1" w:lastColumn="0" w:noHBand="0" w:noVBand="1"/>
      </w:tblPr>
      <w:tblGrid>
        <w:gridCol w:w="3686"/>
        <w:gridCol w:w="1134"/>
        <w:gridCol w:w="1134"/>
        <w:gridCol w:w="1276"/>
        <w:gridCol w:w="1275"/>
        <w:gridCol w:w="1134"/>
      </w:tblGrid>
      <w:tr w:rsidR="000F466E" w:rsidRPr="004C70C5" w:rsidTr="00343695">
        <w:trPr>
          <w:trHeight w:val="300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4C70C5" w:rsidRDefault="000F466E" w:rsidP="006E24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C70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Наименование показателя и единицы </w:t>
            </w:r>
            <w:r w:rsidRPr="004C70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измерения</w:t>
            </w:r>
          </w:p>
        </w:tc>
        <w:tc>
          <w:tcPr>
            <w:tcW w:w="59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4C70C5" w:rsidRDefault="000F466E" w:rsidP="006E24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C70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Значения показателя</w:t>
            </w:r>
          </w:p>
        </w:tc>
      </w:tr>
      <w:tr w:rsidR="000F466E" w:rsidRPr="004C70C5" w:rsidTr="00343695">
        <w:trPr>
          <w:trHeight w:val="698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4C70C5" w:rsidRDefault="000F466E" w:rsidP="006E24D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4C70C5" w:rsidRDefault="000F466E" w:rsidP="006E24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C70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2021 факт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4C70C5" w:rsidRDefault="000F466E" w:rsidP="006E24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C70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2022 факт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4C70C5" w:rsidRDefault="000F466E" w:rsidP="006E24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C70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2023 оценка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4C70C5" w:rsidRDefault="000F466E" w:rsidP="006E24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C70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2024 прогноз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4C70C5" w:rsidRDefault="000F466E" w:rsidP="006E24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C70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2025 прогноз</w:t>
            </w:r>
          </w:p>
        </w:tc>
      </w:tr>
      <w:tr w:rsidR="000F466E" w:rsidRPr="004C70C5" w:rsidTr="00343695">
        <w:trPr>
          <w:trHeight w:val="5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4C70C5" w:rsidRDefault="000F466E" w:rsidP="006E24DE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C70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39.1. Потребление электрической энергии, кВт·ч на 1 проживающего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F466E" w:rsidRPr="004C70C5" w:rsidRDefault="000F466E" w:rsidP="006E24D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C70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2 982,66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F466E" w:rsidRPr="004C70C5" w:rsidRDefault="000F466E" w:rsidP="006E24D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C70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3 012,49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F466E" w:rsidRPr="004C70C5" w:rsidRDefault="000F466E" w:rsidP="006E24D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C70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3 012,49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F466E" w:rsidRPr="004C70C5" w:rsidRDefault="000F466E" w:rsidP="006E24D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C70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3 012,49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F466E" w:rsidRPr="004C70C5" w:rsidRDefault="000F466E" w:rsidP="006E24D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C70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3 012,49</w:t>
            </w:r>
          </w:p>
        </w:tc>
      </w:tr>
      <w:tr w:rsidR="000F466E" w:rsidRPr="004C70C5" w:rsidTr="00343695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4C70C5" w:rsidRDefault="000F466E" w:rsidP="006E24D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C70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потребления электрической энергии в многоквартирных домах, кВтч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4C70C5" w:rsidRDefault="000F466E" w:rsidP="006E24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C70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2 144 532,00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4C70C5" w:rsidRDefault="000F466E" w:rsidP="006E24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C70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2 165 978,00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4C70C5" w:rsidRDefault="000F466E" w:rsidP="006E24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C70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2 165 978,00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4C70C5" w:rsidRDefault="000F466E" w:rsidP="006E24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C70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2 165 978,00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4C70C5" w:rsidRDefault="000F466E" w:rsidP="006E24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C70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2 165 978,00</w:t>
            </w:r>
          </w:p>
        </w:tc>
      </w:tr>
      <w:tr w:rsidR="000F466E" w:rsidRPr="004C70C5" w:rsidTr="00343695">
        <w:trPr>
          <w:trHeight w:val="82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4C70C5" w:rsidRDefault="000F466E" w:rsidP="006E24D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C70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число проживающих в многоквартирных домах, которым отпущен соответствующий энергетический ресурс,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4C70C5" w:rsidRDefault="000F466E" w:rsidP="006E24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C70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4C70C5" w:rsidRDefault="000F466E" w:rsidP="006E24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C70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4C70C5" w:rsidRDefault="000F466E" w:rsidP="006E24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C70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4C70C5" w:rsidRDefault="000F466E" w:rsidP="006E24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C70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4C70C5" w:rsidRDefault="000F466E" w:rsidP="006E24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C70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719</w:t>
            </w:r>
          </w:p>
        </w:tc>
      </w:tr>
      <w:tr w:rsidR="000F466E" w:rsidRPr="004C70C5" w:rsidTr="00343695">
        <w:trPr>
          <w:trHeight w:val="5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4C70C5" w:rsidRDefault="000F466E" w:rsidP="006E24DE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C70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39.2. Потребление тепловой энергии, Гкал на 1 кв. метр общей площади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F466E" w:rsidRPr="004C70C5" w:rsidRDefault="000F466E" w:rsidP="006E24D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C70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F466E" w:rsidRPr="004C70C5" w:rsidRDefault="000F466E" w:rsidP="006E24D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C70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F466E" w:rsidRPr="004C70C5" w:rsidRDefault="000F466E" w:rsidP="006E24D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C70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F466E" w:rsidRPr="004C70C5" w:rsidRDefault="000F466E" w:rsidP="006E24D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C70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F466E" w:rsidRPr="004C70C5" w:rsidRDefault="000F466E" w:rsidP="006E24D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C70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0,12</w:t>
            </w:r>
          </w:p>
        </w:tc>
      </w:tr>
      <w:tr w:rsidR="000F466E" w:rsidRPr="004C70C5" w:rsidTr="00343695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4C70C5" w:rsidRDefault="000F466E" w:rsidP="006E24D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C70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потребленной тепловой энергии в многоквартирных домах, Гкал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4C70C5" w:rsidRDefault="000F466E" w:rsidP="006E24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C70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1 972,65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4C70C5" w:rsidRDefault="000F466E" w:rsidP="006E24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C70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1 962,79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4C70C5" w:rsidRDefault="000F466E" w:rsidP="006E24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C70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1 952,97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4C70C5" w:rsidRDefault="000F466E" w:rsidP="006E24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C70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1 874,85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4C70C5" w:rsidRDefault="000F466E" w:rsidP="006E24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C70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1 874,85</w:t>
            </w:r>
          </w:p>
        </w:tc>
      </w:tr>
      <w:tr w:rsidR="000F466E" w:rsidRPr="004C70C5" w:rsidTr="00343695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4C70C5" w:rsidRDefault="000F466E" w:rsidP="006E24D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C70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общая площадь жилых помещений в многоквартирных домах,  кв.м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4C70C5" w:rsidRDefault="000F466E" w:rsidP="006E24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C70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15 875,00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4C70C5" w:rsidRDefault="000F466E" w:rsidP="006E24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C70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15 875,00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4C70C5" w:rsidRDefault="000F466E" w:rsidP="006E24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C70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15 875,00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4C70C5" w:rsidRDefault="000F466E" w:rsidP="006E24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C70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15 022,80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4C70C5" w:rsidRDefault="000F466E" w:rsidP="006E24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C70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15 022,80</w:t>
            </w:r>
          </w:p>
        </w:tc>
      </w:tr>
      <w:tr w:rsidR="000F466E" w:rsidRPr="004C70C5" w:rsidTr="00343695">
        <w:trPr>
          <w:trHeight w:val="5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4C70C5" w:rsidRDefault="000F466E" w:rsidP="006E24DE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C70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39.3. Потребление горячей воды, куб. метров на 1 проживающего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F466E" w:rsidRPr="004C70C5" w:rsidRDefault="000F466E" w:rsidP="006E24D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C70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F466E" w:rsidRPr="004C70C5" w:rsidRDefault="000F466E" w:rsidP="006E24D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C70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F466E" w:rsidRPr="004C70C5" w:rsidRDefault="000F466E" w:rsidP="006E24D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C70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11,55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F466E" w:rsidRPr="004C70C5" w:rsidRDefault="000F466E" w:rsidP="006E24D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C70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F466E" w:rsidRPr="004C70C5" w:rsidRDefault="000F466E" w:rsidP="006E24D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C70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11,55</w:t>
            </w:r>
          </w:p>
        </w:tc>
      </w:tr>
      <w:tr w:rsidR="000F466E" w:rsidRPr="004C70C5" w:rsidTr="00343695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4C70C5" w:rsidRDefault="000F466E" w:rsidP="006E24D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C70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потребления горячей воды в многоквартирных домах, куб.м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4C70C5" w:rsidRDefault="000F466E" w:rsidP="006E24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C70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8 306,82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4C70C5" w:rsidRDefault="000F466E" w:rsidP="006E24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C70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8 301,20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4C70C5" w:rsidRDefault="000F466E" w:rsidP="006E24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C70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8 301,20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4C70C5" w:rsidRDefault="000F466E" w:rsidP="006E24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C70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8 301,20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4C70C5" w:rsidRDefault="000F466E" w:rsidP="006E24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C70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8 301,20</w:t>
            </w:r>
          </w:p>
        </w:tc>
      </w:tr>
      <w:tr w:rsidR="000F466E" w:rsidRPr="004C70C5" w:rsidTr="00343695">
        <w:trPr>
          <w:trHeight w:val="91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4C70C5" w:rsidRDefault="000F466E" w:rsidP="006E24D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C70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число проживающих в многоквартирных домах, которым отпущен соответствующий энергетический ресурс,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4C70C5" w:rsidRDefault="000F466E" w:rsidP="006E24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C70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4C70C5" w:rsidRDefault="000F466E" w:rsidP="006E24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C70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4C70C5" w:rsidRDefault="000F466E" w:rsidP="006E24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C70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4C70C5" w:rsidRDefault="000F466E" w:rsidP="006E24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C70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4C70C5" w:rsidRDefault="000F466E" w:rsidP="006E24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C70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719</w:t>
            </w:r>
          </w:p>
        </w:tc>
      </w:tr>
      <w:tr w:rsidR="000F466E" w:rsidRPr="004C70C5" w:rsidTr="00343695">
        <w:trPr>
          <w:trHeight w:val="5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4C70C5" w:rsidRDefault="000F466E" w:rsidP="006E24DE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C70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39.4. Потребление холодной воды, куб. метров на 1 проживающего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F466E" w:rsidRPr="004C70C5" w:rsidRDefault="000F466E" w:rsidP="006E24D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C70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F466E" w:rsidRPr="004C70C5" w:rsidRDefault="000F466E" w:rsidP="006E24D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C70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F466E" w:rsidRPr="004C70C5" w:rsidRDefault="000F466E" w:rsidP="006E24D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C70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18,37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F466E" w:rsidRPr="004C70C5" w:rsidRDefault="000F466E" w:rsidP="006E24D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C70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F466E" w:rsidRPr="004C70C5" w:rsidRDefault="000F466E" w:rsidP="006E24D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C70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18,37</w:t>
            </w:r>
          </w:p>
        </w:tc>
      </w:tr>
      <w:tr w:rsidR="000F466E" w:rsidRPr="004C70C5" w:rsidTr="00343695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4C70C5" w:rsidRDefault="000F466E" w:rsidP="006E24D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C70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потребления холодной воды в многоквартирных домах, куб.м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4C70C5" w:rsidRDefault="000F466E" w:rsidP="006E24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C70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13 140,01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4C70C5" w:rsidRDefault="000F466E" w:rsidP="006E24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C70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13 209,04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4C70C5" w:rsidRDefault="000F466E" w:rsidP="006E24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C70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13 209,04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4C70C5" w:rsidRDefault="000F466E" w:rsidP="006E24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C70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13 209,04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4C70C5" w:rsidRDefault="000F466E" w:rsidP="006E24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C70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13 209,04</w:t>
            </w:r>
          </w:p>
        </w:tc>
      </w:tr>
      <w:tr w:rsidR="000F466E" w:rsidRPr="004C70C5" w:rsidTr="00343695">
        <w:trPr>
          <w:trHeight w:val="10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4C70C5" w:rsidRDefault="000F466E" w:rsidP="006E24D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C70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число проживающих в многоквартирных домах, которым отпущен соответствующий энергетический ресурс,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4C70C5" w:rsidRDefault="000F466E" w:rsidP="006E24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C70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4C70C5" w:rsidRDefault="000F466E" w:rsidP="006E24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C70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4C70C5" w:rsidRDefault="000F466E" w:rsidP="006E24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C70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4C70C5" w:rsidRDefault="000F466E" w:rsidP="006E24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C70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4C70C5" w:rsidRDefault="000F466E" w:rsidP="006E24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C70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719</w:t>
            </w:r>
          </w:p>
        </w:tc>
      </w:tr>
    </w:tbl>
    <w:p w:rsidR="00B57728" w:rsidRPr="00DE5C6B" w:rsidRDefault="00B57728" w:rsidP="00DE5C6B">
      <w:pPr>
        <w:spacing w:line="276" w:lineRule="auto"/>
        <w:ind w:firstLine="567"/>
        <w:jc w:val="both"/>
        <w:rPr>
          <w:color w:val="000000"/>
          <w:sz w:val="28"/>
          <w:szCs w:val="28"/>
        </w:rPr>
      </w:pPr>
    </w:p>
    <w:p w:rsidR="00B57728" w:rsidRPr="004E37FA" w:rsidRDefault="00B57728" w:rsidP="00D837DA">
      <w:pPr>
        <w:spacing w:line="276" w:lineRule="auto"/>
        <w:ind w:firstLine="567"/>
        <w:jc w:val="both"/>
        <w:outlineLvl w:val="0"/>
        <w:rPr>
          <w:b/>
          <w:bCs/>
          <w:color w:val="000000"/>
          <w:sz w:val="28"/>
          <w:szCs w:val="28"/>
        </w:rPr>
      </w:pPr>
      <w:r w:rsidRPr="00DE5C6B">
        <w:rPr>
          <w:b/>
          <w:bCs/>
          <w:color w:val="000000"/>
          <w:sz w:val="28"/>
          <w:szCs w:val="28"/>
        </w:rPr>
        <w:t>40. Удельная величина потребления энергетических ресурсов (электрическая и тепловая энергия, вода, природный газ) муниципальными бюджетными учреждениями</w:t>
      </w:r>
    </w:p>
    <w:p w:rsidR="000F466E" w:rsidRPr="00811235" w:rsidRDefault="000F466E" w:rsidP="00D837D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1235">
        <w:rPr>
          <w:rFonts w:ascii="Times New Roman" w:hAnsi="Times New Roman" w:cs="Times New Roman"/>
          <w:sz w:val="28"/>
          <w:szCs w:val="28"/>
        </w:rPr>
        <w:t>Строка 40.1</w:t>
      </w:r>
      <w:r w:rsidRPr="00811235">
        <w:rPr>
          <w:rFonts w:ascii="Times New Roman" w:hAnsi="Times New Roman" w:cs="Times New Roman"/>
          <w:b/>
          <w:bCs/>
          <w:sz w:val="28"/>
          <w:szCs w:val="28"/>
        </w:rPr>
        <w:t xml:space="preserve"> Электрическая энергия</w:t>
      </w:r>
      <w:r w:rsidRPr="00811235">
        <w:rPr>
          <w:rFonts w:ascii="Times New Roman" w:hAnsi="Times New Roman" w:cs="Times New Roman"/>
          <w:sz w:val="28"/>
          <w:szCs w:val="28"/>
        </w:rPr>
        <w:t xml:space="preserve"> – удельная величина потребления электроэнергии бюджетными учреждениями муниципального образования в 2022 году увеличилась по сравнению с 2021 годом на 0,58 кВтч на 1 постоянно проживающего человека в муниципальном округе и составила </w:t>
      </w:r>
      <w:r w:rsidRPr="00811235">
        <w:rPr>
          <w:rFonts w:ascii="Times New Roman" w:hAnsi="Times New Roman" w:cs="Times New Roman"/>
          <w:b/>
          <w:bCs/>
          <w:sz w:val="28"/>
          <w:szCs w:val="28"/>
        </w:rPr>
        <w:t>462,58 кВтч</w:t>
      </w:r>
      <w:r w:rsidRPr="00811235">
        <w:rPr>
          <w:rFonts w:ascii="Times New Roman" w:hAnsi="Times New Roman" w:cs="Times New Roman"/>
          <w:sz w:val="28"/>
          <w:szCs w:val="28"/>
        </w:rPr>
        <w:t>. Увеличение показателя связано с тем, что темп снижения численности населения округа (12,3%) опережает темп снижения объема потребления электроэнергии муниципальными учреждениями</w:t>
      </w:r>
      <w:r w:rsidR="004C70C5" w:rsidRPr="00811235">
        <w:rPr>
          <w:rFonts w:ascii="Times New Roman" w:hAnsi="Times New Roman" w:cs="Times New Roman"/>
          <w:sz w:val="28"/>
          <w:szCs w:val="28"/>
        </w:rPr>
        <w:t xml:space="preserve"> (</w:t>
      </w:r>
      <w:r w:rsidRPr="00811235">
        <w:rPr>
          <w:rFonts w:ascii="Times New Roman" w:hAnsi="Times New Roman" w:cs="Times New Roman"/>
          <w:sz w:val="28"/>
          <w:szCs w:val="28"/>
        </w:rPr>
        <w:t>12,2%</w:t>
      </w:r>
      <w:r w:rsidR="004C70C5" w:rsidRPr="00811235">
        <w:rPr>
          <w:rFonts w:ascii="Times New Roman" w:hAnsi="Times New Roman" w:cs="Times New Roman"/>
          <w:sz w:val="28"/>
          <w:szCs w:val="28"/>
        </w:rPr>
        <w:t>).</w:t>
      </w:r>
      <w:r w:rsidRPr="00811235">
        <w:rPr>
          <w:rFonts w:ascii="Times New Roman" w:hAnsi="Times New Roman" w:cs="Times New Roman"/>
          <w:sz w:val="28"/>
          <w:szCs w:val="28"/>
        </w:rPr>
        <w:t xml:space="preserve"> В планируемом периоде 2023-2025 </w:t>
      </w:r>
      <w:r w:rsidR="004C70C5" w:rsidRPr="00811235">
        <w:rPr>
          <w:rFonts w:ascii="Times New Roman" w:hAnsi="Times New Roman" w:cs="Times New Roman"/>
          <w:sz w:val="28"/>
          <w:szCs w:val="28"/>
        </w:rPr>
        <w:t>годы</w:t>
      </w:r>
      <w:r w:rsidRPr="00811235">
        <w:rPr>
          <w:rFonts w:ascii="Times New Roman" w:hAnsi="Times New Roman" w:cs="Times New Roman"/>
          <w:sz w:val="28"/>
          <w:szCs w:val="28"/>
        </w:rPr>
        <w:t xml:space="preserve"> также планируется рост значения показателя (462,78 кВтч в 2023 году, 462,79 кВтч в 2024 и 2025 годах ежегодно), что </w:t>
      </w:r>
      <w:r w:rsidR="004C70C5" w:rsidRPr="00811235">
        <w:rPr>
          <w:rFonts w:ascii="Times New Roman" w:hAnsi="Times New Roman" w:cs="Times New Roman"/>
          <w:sz w:val="28"/>
          <w:szCs w:val="28"/>
        </w:rPr>
        <w:t>также обусловлено</w:t>
      </w:r>
      <w:r w:rsidRPr="00811235">
        <w:rPr>
          <w:rFonts w:ascii="Times New Roman" w:hAnsi="Times New Roman" w:cs="Times New Roman"/>
          <w:sz w:val="28"/>
          <w:szCs w:val="28"/>
        </w:rPr>
        <w:t xml:space="preserve"> снижени</w:t>
      </w:r>
      <w:r w:rsidR="004C70C5" w:rsidRPr="00811235">
        <w:rPr>
          <w:rFonts w:ascii="Times New Roman" w:hAnsi="Times New Roman" w:cs="Times New Roman"/>
          <w:sz w:val="28"/>
          <w:szCs w:val="28"/>
        </w:rPr>
        <w:t>ем</w:t>
      </w:r>
      <w:r w:rsidRPr="00811235">
        <w:rPr>
          <w:rFonts w:ascii="Times New Roman" w:hAnsi="Times New Roman" w:cs="Times New Roman"/>
          <w:sz w:val="28"/>
          <w:szCs w:val="28"/>
        </w:rPr>
        <w:t xml:space="preserve"> среднегодовой численности постоянного населения округа. </w:t>
      </w:r>
    </w:p>
    <w:p w:rsidR="000F466E" w:rsidRPr="00811235" w:rsidRDefault="000F466E" w:rsidP="00D837D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1235">
        <w:rPr>
          <w:rFonts w:ascii="Times New Roman" w:hAnsi="Times New Roman" w:cs="Times New Roman"/>
          <w:sz w:val="28"/>
          <w:szCs w:val="28"/>
        </w:rPr>
        <w:lastRenderedPageBreak/>
        <w:t xml:space="preserve">Строка 40.2 </w:t>
      </w:r>
      <w:r w:rsidRPr="00811235">
        <w:rPr>
          <w:rFonts w:ascii="Times New Roman" w:hAnsi="Times New Roman" w:cs="Times New Roman"/>
          <w:b/>
          <w:sz w:val="28"/>
          <w:szCs w:val="28"/>
        </w:rPr>
        <w:t>Тепловая энергия</w:t>
      </w:r>
      <w:r w:rsidRPr="00811235">
        <w:rPr>
          <w:rFonts w:ascii="Times New Roman" w:hAnsi="Times New Roman" w:cs="Times New Roman"/>
          <w:sz w:val="28"/>
          <w:szCs w:val="28"/>
        </w:rPr>
        <w:t xml:space="preserve"> – в 2022 году расход тепловой энергии бюджетными учреждениями составил 7 852,00 Гкал, общая площадь бюджетных учреждений – 58,7 тыс.</w:t>
      </w:r>
      <w:r w:rsidR="004C70C5" w:rsidRPr="00811235">
        <w:rPr>
          <w:rFonts w:ascii="Times New Roman" w:hAnsi="Times New Roman" w:cs="Times New Roman"/>
          <w:sz w:val="28"/>
          <w:szCs w:val="28"/>
        </w:rPr>
        <w:t xml:space="preserve"> </w:t>
      </w:r>
      <w:r w:rsidRPr="00811235">
        <w:rPr>
          <w:rFonts w:ascii="Times New Roman" w:hAnsi="Times New Roman" w:cs="Times New Roman"/>
          <w:sz w:val="28"/>
          <w:szCs w:val="28"/>
        </w:rPr>
        <w:t>м</w:t>
      </w:r>
      <w:r w:rsidRPr="0081123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811235">
        <w:rPr>
          <w:rFonts w:ascii="Times New Roman" w:hAnsi="Times New Roman" w:cs="Times New Roman"/>
          <w:sz w:val="28"/>
          <w:szCs w:val="28"/>
        </w:rPr>
        <w:t>. Таким образом, удельная величина потребления тепловой энергии муниципальными бюджетными учреждениями в 2022 году, как и в 2021 году, составила 0,13  Гкал/м</w:t>
      </w:r>
      <w:r w:rsidRPr="0081123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811235">
        <w:rPr>
          <w:rFonts w:ascii="Times New Roman" w:hAnsi="Times New Roman" w:cs="Times New Roman"/>
          <w:sz w:val="28"/>
          <w:szCs w:val="28"/>
        </w:rPr>
        <w:t xml:space="preserve">. В планируемом периоде 2023-2025 </w:t>
      </w:r>
      <w:r w:rsidR="004C70C5" w:rsidRPr="00811235">
        <w:rPr>
          <w:rFonts w:ascii="Times New Roman" w:hAnsi="Times New Roman" w:cs="Times New Roman"/>
          <w:sz w:val="28"/>
          <w:szCs w:val="28"/>
        </w:rPr>
        <w:t xml:space="preserve">годы </w:t>
      </w:r>
      <w:r w:rsidRPr="00811235">
        <w:rPr>
          <w:rFonts w:ascii="Times New Roman" w:hAnsi="Times New Roman" w:cs="Times New Roman"/>
          <w:sz w:val="28"/>
          <w:szCs w:val="28"/>
        </w:rPr>
        <w:t>увеличения показателя не планируется.</w:t>
      </w:r>
    </w:p>
    <w:p w:rsidR="000F466E" w:rsidRPr="00811235" w:rsidRDefault="000F466E" w:rsidP="00D837D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1235">
        <w:rPr>
          <w:rFonts w:ascii="Times New Roman" w:hAnsi="Times New Roman" w:cs="Times New Roman"/>
          <w:bCs/>
          <w:sz w:val="28"/>
          <w:szCs w:val="28"/>
        </w:rPr>
        <w:t>Строка 40.3</w:t>
      </w:r>
      <w:r w:rsidRPr="00811235">
        <w:rPr>
          <w:rFonts w:ascii="Times New Roman" w:hAnsi="Times New Roman" w:cs="Times New Roman"/>
          <w:b/>
          <w:bCs/>
          <w:sz w:val="28"/>
          <w:szCs w:val="28"/>
        </w:rPr>
        <w:t xml:space="preserve"> Горячая вода</w:t>
      </w:r>
      <w:r w:rsidRPr="00811235">
        <w:rPr>
          <w:rFonts w:ascii="Times New Roman" w:hAnsi="Times New Roman" w:cs="Times New Roman"/>
          <w:sz w:val="28"/>
          <w:szCs w:val="28"/>
        </w:rPr>
        <w:t xml:space="preserve"> (куб.м. на 1 постоянно проживающего человека в округе) – удельная величина в 2022 году не изменилась в сравнении с 2021 годом, и составила </w:t>
      </w:r>
      <w:r w:rsidRPr="00811235">
        <w:rPr>
          <w:rFonts w:ascii="Times New Roman" w:hAnsi="Times New Roman" w:cs="Times New Roman"/>
          <w:bCs/>
          <w:sz w:val="28"/>
          <w:szCs w:val="28"/>
        </w:rPr>
        <w:t>0,12 м</w:t>
      </w:r>
      <w:r w:rsidRPr="00811235">
        <w:rPr>
          <w:rFonts w:ascii="Times New Roman" w:hAnsi="Times New Roman" w:cs="Times New Roman"/>
          <w:bCs/>
          <w:sz w:val="28"/>
          <w:szCs w:val="28"/>
          <w:vertAlign w:val="superscript"/>
        </w:rPr>
        <w:t>3</w:t>
      </w:r>
      <w:r w:rsidRPr="00811235">
        <w:rPr>
          <w:rFonts w:ascii="Times New Roman" w:hAnsi="Times New Roman" w:cs="Times New Roman"/>
          <w:sz w:val="28"/>
          <w:szCs w:val="28"/>
        </w:rPr>
        <w:t xml:space="preserve">. В 2023-2025 </w:t>
      </w:r>
      <w:r w:rsidR="004C70C5" w:rsidRPr="00811235">
        <w:rPr>
          <w:rFonts w:ascii="Times New Roman" w:hAnsi="Times New Roman" w:cs="Times New Roman"/>
          <w:sz w:val="28"/>
          <w:szCs w:val="28"/>
        </w:rPr>
        <w:t xml:space="preserve">годы </w:t>
      </w:r>
      <w:r w:rsidRPr="00811235">
        <w:rPr>
          <w:rFonts w:ascii="Times New Roman" w:hAnsi="Times New Roman" w:cs="Times New Roman"/>
          <w:sz w:val="28"/>
          <w:szCs w:val="28"/>
        </w:rPr>
        <w:t>значение показателя планируется на уровне 2022 года – 0,12 м</w:t>
      </w:r>
      <w:r w:rsidRPr="00811235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811235">
        <w:rPr>
          <w:rFonts w:ascii="Times New Roman" w:hAnsi="Times New Roman" w:cs="Times New Roman"/>
          <w:sz w:val="28"/>
          <w:szCs w:val="28"/>
        </w:rPr>
        <w:t>.</w:t>
      </w:r>
    </w:p>
    <w:p w:rsidR="000F466E" w:rsidRPr="00811235" w:rsidRDefault="000F466E" w:rsidP="00D837D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1235">
        <w:rPr>
          <w:rFonts w:ascii="Times New Roman" w:hAnsi="Times New Roman" w:cs="Times New Roman"/>
          <w:bCs/>
          <w:sz w:val="28"/>
          <w:szCs w:val="28"/>
        </w:rPr>
        <w:t>Строка 40.4</w:t>
      </w:r>
      <w:r w:rsidRPr="00811235">
        <w:rPr>
          <w:rFonts w:ascii="Times New Roman" w:hAnsi="Times New Roman" w:cs="Times New Roman"/>
          <w:b/>
          <w:bCs/>
          <w:sz w:val="28"/>
          <w:szCs w:val="28"/>
        </w:rPr>
        <w:t xml:space="preserve"> Холодная вода</w:t>
      </w:r>
      <w:r w:rsidRPr="00811235">
        <w:rPr>
          <w:rFonts w:ascii="Times New Roman" w:hAnsi="Times New Roman" w:cs="Times New Roman"/>
          <w:sz w:val="28"/>
          <w:szCs w:val="28"/>
        </w:rPr>
        <w:t xml:space="preserve"> (куб.м. на 1 постоянно проживающего человека в округе) –</w:t>
      </w:r>
      <w:r w:rsidR="000D0217" w:rsidRPr="00811235">
        <w:rPr>
          <w:rFonts w:ascii="Times New Roman" w:hAnsi="Times New Roman" w:cs="Times New Roman"/>
          <w:sz w:val="28"/>
          <w:szCs w:val="28"/>
        </w:rPr>
        <w:t xml:space="preserve"> </w:t>
      </w:r>
      <w:r w:rsidRPr="00811235">
        <w:rPr>
          <w:rFonts w:ascii="Times New Roman" w:hAnsi="Times New Roman" w:cs="Times New Roman"/>
          <w:sz w:val="28"/>
          <w:szCs w:val="28"/>
        </w:rPr>
        <w:t>удельная величина потребления холодной воды бюджетными учреждениями муниципального образования в 2022 году увеличилась по сравнению с 2021 годом на 0,09 м</w:t>
      </w:r>
      <w:r w:rsidR="004C70C5" w:rsidRPr="00811235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811235">
        <w:rPr>
          <w:rFonts w:ascii="Times New Roman" w:hAnsi="Times New Roman" w:cs="Times New Roman"/>
          <w:sz w:val="28"/>
          <w:szCs w:val="28"/>
        </w:rPr>
        <w:t xml:space="preserve"> и составила </w:t>
      </w:r>
      <w:r w:rsidRPr="00811235">
        <w:rPr>
          <w:rFonts w:ascii="Times New Roman" w:hAnsi="Times New Roman" w:cs="Times New Roman"/>
          <w:bCs/>
          <w:sz w:val="28"/>
          <w:szCs w:val="28"/>
        </w:rPr>
        <w:t>0,90 м</w:t>
      </w:r>
      <w:r w:rsidR="004C70C5" w:rsidRPr="00811235">
        <w:rPr>
          <w:rFonts w:ascii="Times New Roman" w:hAnsi="Times New Roman" w:cs="Times New Roman"/>
          <w:bCs/>
          <w:sz w:val="28"/>
          <w:szCs w:val="28"/>
          <w:vertAlign w:val="superscript"/>
        </w:rPr>
        <w:t>3</w:t>
      </w:r>
      <w:r w:rsidRPr="00811235">
        <w:rPr>
          <w:rFonts w:ascii="Times New Roman" w:hAnsi="Times New Roman" w:cs="Times New Roman"/>
          <w:sz w:val="28"/>
          <w:szCs w:val="28"/>
        </w:rPr>
        <w:t xml:space="preserve">. Снижение показателя </w:t>
      </w:r>
      <w:r w:rsidR="00811235" w:rsidRPr="00811235">
        <w:rPr>
          <w:rFonts w:ascii="Times New Roman" w:hAnsi="Times New Roman" w:cs="Times New Roman"/>
          <w:sz w:val="28"/>
          <w:szCs w:val="28"/>
        </w:rPr>
        <w:t>обусловлено значительным</w:t>
      </w:r>
      <w:r w:rsidRPr="00811235">
        <w:rPr>
          <w:rFonts w:ascii="Times New Roman" w:hAnsi="Times New Roman" w:cs="Times New Roman"/>
          <w:sz w:val="28"/>
          <w:szCs w:val="28"/>
        </w:rPr>
        <w:t xml:space="preserve"> снижени</w:t>
      </w:r>
      <w:r w:rsidR="00811235" w:rsidRPr="00811235">
        <w:rPr>
          <w:rFonts w:ascii="Times New Roman" w:hAnsi="Times New Roman" w:cs="Times New Roman"/>
          <w:sz w:val="28"/>
          <w:szCs w:val="28"/>
        </w:rPr>
        <w:t>ем</w:t>
      </w:r>
      <w:r w:rsidRPr="00811235">
        <w:rPr>
          <w:rFonts w:ascii="Times New Roman" w:hAnsi="Times New Roman" w:cs="Times New Roman"/>
          <w:sz w:val="28"/>
          <w:szCs w:val="28"/>
        </w:rPr>
        <w:t xml:space="preserve"> численности населения округа (12,3%) при незначительном снижении объема потребления холодной воды муниципальными учреждениями (2,1%). В планируемом периоде 2023-2025 </w:t>
      </w:r>
      <w:r w:rsidR="004C70C5" w:rsidRPr="00811235">
        <w:rPr>
          <w:rFonts w:ascii="Times New Roman" w:hAnsi="Times New Roman" w:cs="Times New Roman"/>
          <w:sz w:val="28"/>
          <w:szCs w:val="28"/>
        </w:rPr>
        <w:t>годы</w:t>
      </w:r>
      <w:r w:rsidRPr="00811235">
        <w:rPr>
          <w:rFonts w:ascii="Times New Roman" w:hAnsi="Times New Roman" w:cs="Times New Roman"/>
          <w:sz w:val="28"/>
          <w:szCs w:val="28"/>
        </w:rPr>
        <w:t xml:space="preserve"> также планируется рост значения показателя (0,92 м</w:t>
      </w:r>
      <w:r w:rsidR="004C70C5" w:rsidRPr="00811235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811235">
        <w:rPr>
          <w:rFonts w:ascii="Times New Roman" w:hAnsi="Times New Roman" w:cs="Times New Roman"/>
          <w:sz w:val="28"/>
          <w:szCs w:val="28"/>
        </w:rPr>
        <w:t xml:space="preserve"> </w:t>
      </w:r>
      <w:r w:rsidR="00811235" w:rsidRPr="00811235">
        <w:rPr>
          <w:rFonts w:ascii="Times New Roman" w:hAnsi="Times New Roman" w:cs="Times New Roman"/>
          <w:sz w:val="28"/>
          <w:szCs w:val="28"/>
        </w:rPr>
        <w:t>–</w:t>
      </w:r>
      <w:r w:rsidRPr="00811235">
        <w:rPr>
          <w:rFonts w:ascii="Times New Roman" w:hAnsi="Times New Roman" w:cs="Times New Roman"/>
          <w:sz w:val="28"/>
          <w:szCs w:val="28"/>
        </w:rPr>
        <w:t xml:space="preserve"> в 2023 году, 0,93 м</w:t>
      </w:r>
      <w:r w:rsidR="004C70C5" w:rsidRPr="00811235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811235">
        <w:rPr>
          <w:rFonts w:ascii="Times New Roman" w:hAnsi="Times New Roman" w:cs="Times New Roman"/>
          <w:sz w:val="28"/>
          <w:szCs w:val="28"/>
        </w:rPr>
        <w:t xml:space="preserve"> – в 2024 и 0,95 м</w:t>
      </w:r>
      <w:r w:rsidR="004C70C5" w:rsidRPr="00811235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811235">
        <w:rPr>
          <w:rFonts w:ascii="Times New Roman" w:hAnsi="Times New Roman" w:cs="Times New Roman"/>
          <w:sz w:val="28"/>
          <w:szCs w:val="28"/>
        </w:rPr>
        <w:t xml:space="preserve"> – в 2025 году), что также </w:t>
      </w:r>
      <w:r w:rsidR="00811235" w:rsidRPr="00811235">
        <w:rPr>
          <w:rFonts w:ascii="Times New Roman" w:hAnsi="Times New Roman" w:cs="Times New Roman"/>
          <w:sz w:val="28"/>
          <w:szCs w:val="28"/>
        </w:rPr>
        <w:t>обусловлено</w:t>
      </w:r>
      <w:r w:rsidRPr="00811235">
        <w:rPr>
          <w:rFonts w:ascii="Times New Roman" w:hAnsi="Times New Roman" w:cs="Times New Roman"/>
          <w:sz w:val="28"/>
          <w:szCs w:val="28"/>
        </w:rPr>
        <w:t xml:space="preserve"> снижени</w:t>
      </w:r>
      <w:r w:rsidR="00811235" w:rsidRPr="00811235">
        <w:rPr>
          <w:rFonts w:ascii="Times New Roman" w:hAnsi="Times New Roman" w:cs="Times New Roman"/>
          <w:sz w:val="28"/>
          <w:szCs w:val="28"/>
        </w:rPr>
        <w:t>ем</w:t>
      </w:r>
      <w:r w:rsidRPr="00811235">
        <w:rPr>
          <w:rFonts w:ascii="Times New Roman" w:hAnsi="Times New Roman" w:cs="Times New Roman"/>
          <w:sz w:val="28"/>
          <w:szCs w:val="28"/>
        </w:rPr>
        <w:t xml:space="preserve"> численности постоянного населения округа. </w:t>
      </w:r>
    </w:p>
    <w:p w:rsidR="000F466E" w:rsidRPr="00811235" w:rsidRDefault="000F466E" w:rsidP="00D837D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1235">
        <w:rPr>
          <w:rFonts w:ascii="Times New Roman" w:hAnsi="Times New Roman" w:cs="Times New Roman"/>
          <w:bCs/>
          <w:sz w:val="28"/>
          <w:szCs w:val="28"/>
        </w:rPr>
        <w:t>Строка 40.5</w:t>
      </w:r>
      <w:r w:rsidRPr="00811235">
        <w:rPr>
          <w:rFonts w:ascii="Times New Roman" w:hAnsi="Times New Roman" w:cs="Times New Roman"/>
          <w:b/>
          <w:bCs/>
          <w:sz w:val="28"/>
          <w:szCs w:val="28"/>
        </w:rPr>
        <w:t xml:space="preserve"> Природный газ</w:t>
      </w:r>
      <w:r w:rsidRPr="00811235">
        <w:rPr>
          <w:rFonts w:ascii="Times New Roman" w:hAnsi="Times New Roman" w:cs="Times New Roman"/>
          <w:sz w:val="28"/>
          <w:szCs w:val="28"/>
        </w:rPr>
        <w:t xml:space="preserve"> - на территории Шарыповского муниципального округа природный газ не потребляется.</w:t>
      </w:r>
    </w:p>
    <w:p w:rsidR="000F466E" w:rsidRPr="00811235" w:rsidRDefault="000F466E" w:rsidP="000F466E">
      <w:pPr>
        <w:rPr>
          <w:rFonts w:ascii="Times New Roman" w:hAnsi="Times New Roman" w:cs="Times New Roman"/>
          <w:kern w:val="1"/>
        </w:rPr>
      </w:pPr>
    </w:p>
    <w:tbl>
      <w:tblPr>
        <w:tblW w:w="9640" w:type="dxa"/>
        <w:tblInd w:w="108" w:type="dxa"/>
        <w:tblLook w:val="04A0" w:firstRow="1" w:lastRow="0" w:firstColumn="1" w:lastColumn="0" w:noHBand="0" w:noVBand="1"/>
      </w:tblPr>
      <w:tblGrid>
        <w:gridCol w:w="3686"/>
        <w:gridCol w:w="1134"/>
        <w:gridCol w:w="1134"/>
        <w:gridCol w:w="1276"/>
        <w:gridCol w:w="1276"/>
        <w:gridCol w:w="1134"/>
      </w:tblGrid>
      <w:tr w:rsidR="000F466E" w:rsidRPr="00811235" w:rsidTr="004C70C5">
        <w:trPr>
          <w:trHeight w:val="300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811235" w:rsidRDefault="000F466E" w:rsidP="006E24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12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показателя и единицы измерения</w:t>
            </w:r>
          </w:p>
        </w:tc>
        <w:tc>
          <w:tcPr>
            <w:tcW w:w="59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811235" w:rsidRDefault="000F466E" w:rsidP="006E24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12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 показателя</w:t>
            </w:r>
          </w:p>
        </w:tc>
      </w:tr>
      <w:tr w:rsidR="000F466E" w:rsidRPr="00811235" w:rsidTr="004C70C5">
        <w:trPr>
          <w:trHeight w:val="698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811235" w:rsidRDefault="000F466E" w:rsidP="006E24D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811235" w:rsidRDefault="000F466E" w:rsidP="006E24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12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2021 факт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811235" w:rsidRDefault="000F466E" w:rsidP="006E24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12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2022 факт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811235" w:rsidRDefault="000F466E" w:rsidP="006E24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12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2023 оценка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811235" w:rsidRDefault="000F466E" w:rsidP="006E24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12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2024 прогноз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811235" w:rsidRDefault="000F466E" w:rsidP="006E24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12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2025 прогноз</w:t>
            </w:r>
          </w:p>
        </w:tc>
      </w:tr>
      <w:tr w:rsidR="000F466E" w:rsidRPr="00811235" w:rsidTr="004C70C5">
        <w:trPr>
          <w:trHeight w:val="5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811235" w:rsidRDefault="000F466E" w:rsidP="006E24DE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1123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40.1. Потребление электрической энергии, кВт·ч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F466E" w:rsidRPr="00811235" w:rsidRDefault="000F466E" w:rsidP="006E24D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1123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F466E" w:rsidRPr="00811235" w:rsidRDefault="000F466E" w:rsidP="006E24D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1123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462,58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F466E" w:rsidRPr="00811235" w:rsidRDefault="000F466E" w:rsidP="006E24D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1123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462,78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F466E" w:rsidRPr="00811235" w:rsidRDefault="000F466E" w:rsidP="006E24D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1123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462,79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F466E" w:rsidRPr="00811235" w:rsidRDefault="000F466E" w:rsidP="006E24D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1123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462,79</w:t>
            </w:r>
          </w:p>
        </w:tc>
      </w:tr>
      <w:tr w:rsidR="000F466E" w:rsidRPr="00811235" w:rsidTr="004C70C5">
        <w:trPr>
          <w:trHeight w:val="9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811235" w:rsidRDefault="000F466E" w:rsidP="006E24D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12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потребленной (израсходованной) электрической энергии муниципальными учреждениями, кВтч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811235" w:rsidRDefault="000F466E" w:rsidP="006E24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12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6 215 748,00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811235" w:rsidRDefault="000F466E" w:rsidP="006E24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12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5 457 070,00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811235" w:rsidRDefault="000F466E" w:rsidP="006E24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12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5 368 248,00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811235" w:rsidRDefault="000F466E" w:rsidP="006E24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12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5 274 880,00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811235" w:rsidRDefault="000F466E" w:rsidP="006E24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12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5 181 860,00</w:t>
            </w:r>
          </w:p>
        </w:tc>
      </w:tr>
      <w:tr w:rsidR="000F466E" w:rsidRPr="00811235" w:rsidTr="004C70C5">
        <w:trPr>
          <w:trHeight w:val="12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811235" w:rsidRDefault="000F466E" w:rsidP="006E24D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1235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среднегодовая</w:t>
            </w:r>
            <w:r w:rsidRPr="008112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численность постоянного населения муниципального, городского округа (муниципального района),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811235" w:rsidRDefault="000F466E" w:rsidP="006E24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12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13 454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811235" w:rsidRDefault="000F466E" w:rsidP="006E24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12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11 797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811235" w:rsidRDefault="000F466E" w:rsidP="006E24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12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811235" w:rsidRDefault="000F466E" w:rsidP="006E24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12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11 398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811235" w:rsidRDefault="000F466E" w:rsidP="006E24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12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11 197</w:t>
            </w:r>
          </w:p>
        </w:tc>
      </w:tr>
      <w:tr w:rsidR="000F466E" w:rsidRPr="00811235" w:rsidTr="004C70C5">
        <w:trPr>
          <w:trHeight w:val="5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811235" w:rsidRDefault="000F466E" w:rsidP="006E24DE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1123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40.2. Потребление тепловой энергии, Гкал на 1 кв. метр общей площади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F466E" w:rsidRPr="00811235" w:rsidRDefault="000F466E" w:rsidP="006E24D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1123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F466E" w:rsidRPr="00811235" w:rsidRDefault="000F466E" w:rsidP="006E24D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1123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F466E" w:rsidRPr="00811235" w:rsidRDefault="000F466E" w:rsidP="006E24D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1123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F466E" w:rsidRPr="00811235" w:rsidRDefault="000F466E" w:rsidP="006E24D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1123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F466E" w:rsidRPr="00811235" w:rsidRDefault="000F466E" w:rsidP="006E24D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1123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0,13</w:t>
            </w:r>
          </w:p>
        </w:tc>
      </w:tr>
      <w:tr w:rsidR="000F466E" w:rsidRPr="00811235" w:rsidTr="004C70C5">
        <w:trPr>
          <w:trHeight w:val="9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811235" w:rsidRDefault="000F466E" w:rsidP="006E24D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12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суммарное количество тепловой энергии, потребленной муниципальными учреждениями, Гкал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811235" w:rsidRDefault="000F466E" w:rsidP="006E24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12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7 871,69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811235" w:rsidRDefault="000F466E" w:rsidP="006E24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12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7 852,00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811235" w:rsidRDefault="000F466E" w:rsidP="006E24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12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7 852,00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811235" w:rsidRDefault="000F466E" w:rsidP="006E24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12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7 852,00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811235" w:rsidRDefault="000F466E" w:rsidP="006E24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12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7 852,00</w:t>
            </w:r>
          </w:p>
        </w:tc>
      </w:tr>
      <w:tr w:rsidR="000F466E" w:rsidRPr="00811235" w:rsidTr="004C70C5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811235" w:rsidRDefault="000F466E" w:rsidP="006E24D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12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общая площадь муниципальных учреждений, кв.м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811235" w:rsidRDefault="000F466E" w:rsidP="006E24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12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811235" w:rsidRDefault="000F466E" w:rsidP="006E24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12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811235" w:rsidRDefault="000F466E" w:rsidP="006E24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12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811235" w:rsidRDefault="000F466E" w:rsidP="006E24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12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811235" w:rsidRDefault="000F466E" w:rsidP="006E24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12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58 700,00</w:t>
            </w:r>
          </w:p>
        </w:tc>
      </w:tr>
      <w:tr w:rsidR="000F466E" w:rsidRPr="00811235" w:rsidTr="004C70C5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811235" w:rsidRDefault="000F466E" w:rsidP="006E24DE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1123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40.3. Потребление горячей воды, куб. 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F466E" w:rsidRPr="00811235" w:rsidRDefault="000F466E" w:rsidP="006E24D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1123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F466E" w:rsidRPr="00811235" w:rsidRDefault="000F466E" w:rsidP="006E24D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1123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F466E" w:rsidRPr="00811235" w:rsidRDefault="000F466E" w:rsidP="006E24D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1123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F466E" w:rsidRPr="00811235" w:rsidRDefault="000F466E" w:rsidP="006E24D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1123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F466E" w:rsidRPr="00811235" w:rsidRDefault="000F466E" w:rsidP="006E24D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1123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0,12</w:t>
            </w:r>
          </w:p>
        </w:tc>
      </w:tr>
      <w:tr w:rsidR="000F466E" w:rsidRPr="00811235" w:rsidTr="004C70C5">
        <w:trPr>
          <w:trHeight w:val="9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811235" w:rsidRDefault="000F466E" w:rsidP="006E24D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12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объем потребленной (израсходованной) горячей воды муниципальными учреждениями, куб.м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811235" w:rsidRDefault="000F466E" w:rsidP="006E24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12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1 624,43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811235" w:rsidRDefault="000F466E" w:rsidP="006E24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12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1 471,00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811235" w:rsidRDefault="000F466E" w:rsidP="006E24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12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1 445,00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811235" w:rsidRDefault="000F466E" w:rsidP="006E24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12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1 421,00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811235" w:rsidRDefault="000F466E" w:rsidP="006E24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12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1 390,00</w:t>
            </w:r>
          </w:p>
        </w:tc>
      </w:tr>
      <w:tr w:rsidR="000F466E" w:rsidRPr="00811235" w:rsidTr="004C70C5">
        <w:trPr>
          <w:trHeight w:val="91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811235" w:rsidRDefault="000F466E" w:rsidP="006E24D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1235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среднегодовая</w:t>
            </w:r>
            <w:r w:rsidRPr="008112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численность постоянного населения муниципального, городского округа (муниципального района),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811235" w:rsidRDefault="000F466E" w:rsidP="006E24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12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13 454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811235" w:rsidRDefault="000F466E" w:rsidP="006E24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12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11 797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811235" w:rsidRDefault="000F466E" w:rsidP="006E24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12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811235" w:rsidRDefault="000F466E" w:rsidP="006E24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12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11 398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811235" w:rsidRDefault="000F466E" w:rsidP="006E24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12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11 197</w:t>
            </w:r>
          </w:p>
        </w:tc>
      </w:tr>
      <w:tr w:rsidR="000F466E" w:rsidRPr="00811235" w:rsidTr="004C70C5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811235" w:rsidRDefault="000F466E" w:rsidP="006E24DE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1123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40.4. Потребление холодной воды, куб. 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F466E" w:rsidRPr="00811235" w:rsidRDefault="000F466E" w:rsidP="006E24D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1123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F466E" w:rsidRPr="00811235" w:rsidRDefault="000F466E" w:rsidP="006E24D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1123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F466E" w:rsidRPr="00811235" w:rsidRDefault="000F466E" w:rsidP="006E24D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1123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F466E" w:rsidRPr="00811235" w:rsidRDefault="000F466E" w:rsidP="006E24D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1123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F466E" w:rsidRPr="00811235" w:rsidRDefault="000F466E" w:rsidP="006E24D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1123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0,95</w:t>
            </w:r>
          </w:p>
        </w:tc>
      </w:tr>
      <w:tr w:rsidR="000F466E" w:rsidRPr="00811235" w:rsidTr="004C70C5">
        <w:trPr>
          <w:trHeight w:val="9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811235" w:rsidRDefault="000F466E" w:rsidP="006E24D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12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потребленной (израсходованной) холодной воды муниципальными учреждениями, куб.м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811235" w:rsidRDefault="000F466E" w:rsidP="006E24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12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10 887,15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811235" w:rsidRDefault="000F466E" w:rsidP="006E24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12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10 655,00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811235" w:rsidRDefault="000F466E" w:rsidP="006E24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12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10 655,00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811235" w:rsidRDefault="000F466E" w:rsidP="006E24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12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10 655,00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811235" w:rsidRDefault="000F466E" w:rsidP="006E24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12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10 655,00</w:t>
            </w:r>
          </w:p>
        </w:tc>
      </w:tr>
      <w:tr w:rsidR="000F466E" w:rsidRPr="004C70C5" w:rsidTr="004C70C5">
        <w:trPr>
          <w:trHeight w:val="11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811235" w:rsidRDefault="000F466E" w:rsidP="006E24D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1235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среднегодовая</w:t>
            </w:r>
            <w:r w:rsidRPr="008112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численность постоянного населения муниципального, городского округа (муниципального района),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811235" w:rsidRDefault="000F466E" w:rsidP="006E24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12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13 454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811235" w:rsidRDefault="000F466E" w:rsidP="006E24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12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11 797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811235" w:rsidRDefault="000F466E" w:rsidP="006E24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12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811235" w:rsidRDefault="000F466E" w:rsidP="006E24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12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11 398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6E" w:rsidRPr="004C70C5" w:rsidRDefault="000F466E" w:rsidP="006E24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12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11 197</w:t>
            </w:r>
          </w:p>
        </w:tc>
      </w:tr>
    </w:tbl>
    <w:p w:rsidR="000F466E" w:rsidRDefault="000F466E" w:rsidP="000F466E">
      <w:pPr>
        <w:rPr>
          <w:rFonts w:ascii="Times New Roman" w:hAnsi="Times New Roman" w:cs="Times New Roman"/>
          <w:kern w:val="1"/>
        </w:rPr>
      </w:pPr>
    </w:p>
    <w:p w:rsidR="000F466E" w:rsidRPr="000F466E" w:rsidRDefault="000F466E" w:rsidP="00DE5C6B">
      <w:pPr>
        <w:spacing w:line="276" w:lineRule="auto"/>
        <w:ind w:firstLine="567"/>
        <w:jc w:val="both"/>
        <w:rPr>
          <w:color w:val="000000"/>
          <w:sz w:val="28"/>
          <w:szCs w:val="28"/>
          <w:lang w:val="en-US"/>
        </w:rPr>
      </w:pPr>
    </w:p>
    <w:p w:rsidR="00B57728" w:rsidRPr="004C5EC8" w:rsidRDefault="00B57728" w:rsidP="004C5EC8">
      <w:pPr>
        <w:spacing w:line="276" w:lineRule="auto"/>
        <w:jc w:val="both"/>
        <w:rPr>
          <w:color w:val="000000"/>
          <w:sz w:val="28"/>
          <w:szCs w:val="28"/>
          <w:u w:val="single"/>
        </w:rPr>
      </w:pPr>
      <w:r w:rsidRPr="004C5EC8">
        <w:rPr>
          <w:b/>
          <w:bCs/>
          <w:color w:val="000000"/>
          <w:sz w:val="28"/>
          <w:szCs w:val="28"/>
          <w:u w:val="single"/>
        </w:rPr>
        <w:t xml:space="preserve">X. </w:t>
      </w:r>
      <w:r w:rsidR="004C5EC8">
        <w:rPr>
          <w:b/>
          <w:bCs/>
          <w:color w:val="000000"/>
          <w:sz w:val="28"/>
          <w:szCs w:val="28"/>
          <w:u w:val="single"/>
        </w:rPr>
        <w:t>НЕЗАВИСИМАЯ ОЦЕНКА</w:t>
      </w:r>
    </w:p>
    <w:p w:rsidR="00B57728" w:rsidRPr="00DE5C6B" w:rsidRDefault="00B57728" w:rsidP="00DE5C6B">
      <w:pPr>
        <w:spacing w:line="276" w:lineRule="auto"/>
        <w:ind w:firstLine="567"/>
        <w:jc w:val="both"/>
        <w:rPr>
          <w:color w:val="000000"/>
          <w:sz w:val="28"/>
          <w:szCs w:val="28"/>
        </w:rPr>
      </w:pPr>
    </w:p>
    <w:p w:rsidR="00B57728" w:rsidRPr="00DE5C6B" w:rsidRDefault="00B57728" w:rsidP="00D837DA">
      <w:pPr>
        <w:spacing w:line="276" w:lineRule="auto"/>
        <w:ind w:firstLine="567"/>
        <w:jc w:val="both"/>
        <w:outlineLvl w:val="0"/>
        <w:rPr>
          <w:color w:val="000000"/>
          <w:sz w:val="28"/>
          <w:szCs w:val="28"/>
        </w:rPr>
      </w:pPr>
      <w:r w:rsidRPr="00DE5C6B">
        <w:rPr>
          <w:b/>
          <w:bCs/>
          <w:color w:val="000000"/>
          <w:sz w:val="28"/>
          <w:szCs w:val="28"/>
        </w:rPr>
        <w:t xml:space="preserve">41. Результаты независимой оценки качества условий оказания услуг муниципальными организациями в сферах культуры, охраны здоровья, образования, социального обслуживания и иными организациями, расположенными на территориях соответствующих муниципальных образований и оказывающими услуги в указанных сферах за счет бюджетных ассигнований бюджетов муниципальных образований (по данным официального сайта для размещения информации о государственных и муниципальных учреждениях в информационно-телекоммуникационной сети </w:t>
      </w:r>
      <w:r w:rsidRPr="00DE5C6B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</w:t>
      </w:r>
      <w:r w:rsidRPr="00DE5C6B">
        <w:rPr>
          <w:b/>
          <w:bCs/>
          <w:color w:val="000000"/>
          <w:sz w:val="28"/>
          <w:szCs w:val="28"/>
        </w:rPr>
        <w:t>Интернет</w:t>
      </w:r>
      <w:r w:rsidRPr="00DE5C6B">
        <w:rPr>
          <w:rFonts w:ascii="Times New Roman" w:hAnsi="Times New Roman" w:cs="Times New Roman"/>
          <w:b/>
          <w:bCs/>
          <w:color w:val="000000"/>
          <w:sz w:val="28"/>
          <w:szCs w:val="28"/>
        </w:rPr>
        <w:t>») (</w:t>
      </w:r>
      <w:r w:rsidRPr="00DE5C6B">
        <w:rPr>
          <w:b/>
          <w:bCs/>
          <w:color w:val="000000"/>
          <w:sz w:val="28"/>
          <w:szCs w:val="28"/>
        </w:rPr>
        <w:t>при наличии)</w:t>
      </w:r>
    </w:p>
    <w:p w:rsidR="00811235" w:rsidRDefault="00811235" w:rsidP="00811235">
      <w:pPr>
        <w:widowControl/>
        <w:spacing w:line="276" w:lineRule="auto"/>
        <w:ind w:firstLine="567"/>
        <w:jc w:val="both"/>
        <w:rPr>
          <w:b/>
          <w:sz w:val="28"/>
          <w:szCs w:val="28"/>
        </w:rPr>
      </w:pPr>
    </w:p>
    <w:p w:rsidR="00811235" w:rsidRPr="00DE5C6B" w:rsidRDefault="00811235" w:rsidP="00811235">
      <w:pPr>
        <w:widowControl/>
        <w:spacing w:line="276" w:lineRule="auto"/>
        <w:ind w:firstLine="567"/>
        <w:jc w:val="both"/>
        <w:rPr>
          <w:b/>
          <w:sz w:val="28"/>
          <w:szCs w:val="28"/>
        </w:rPr>
      </w:pPr>
      <w:r w:rsidRPr="00DE5C6B">
        <w:rPr>
          <w:b/>
          <w:sz w:val="28"/>
          <w:szCs w:val="28"/>
        </w:rPr>
        <w:t>Образование</w:t>
      </w:r>
    </w:p>
    <w:p w:rsidR="00811235" w:rsidRPr="00DE5C6B" w:rsidRDefault="00811235" w:rsidP="00343695">
      <w:pPr>
        <w:widowControl/>
        <w:ind w:firstLine="709"/>
        <w:jc w:val="both"/>
        <w:rPr>
          <w:sz w:val="28"/>
          <w:szCs w:val="28"/>
        </w:rPr>
      </w:pPr>
      <w:r w:rsidRPr="00DE5C6B">
        <w:rPr>
          <w:sz w:val="28"/>
          <w:szCs w:val="28"/>
        </w:rPr>
        <w:t>Независимая оценка качества условий оказания услуг муниципальными организациями в сфере образования осуществлялась в 2020 году.</w:t>
      </w:r>
    </w:p>
    <w:p w:rsidR="00811235" w:rsidRPr="00DE5C6B" w:rsidRDefault="00811235" w:rsidP="00343695">
      <w:pPr>
        <w:widowControl/>
        <w:shd w:val="clear" w:color="auto" w:fill="FFFFFF"/>
        <w:ind w:firstLine="709"/>
        <w:jc w:val="both"/>
        <w:rPr>
          <w:sz w:val="28"/>
          <w:szCs w:val="28"/>
        </w:rPr>
      </w:pPr>
      <w:r w:rsidRPr="00DE5C6B">
        <w:rPr>
          <w:sz w:val="28"/>
          <w:szCs w:val="28"/>
        </w:rPr>
        <w:t>В соответствии с частью 6 Федерального закона от 29.12.2012 № 273-ФЗ «Об образовании в Российской Федерации» процедура независимой оценки качества условий осуществления образовательной деятельности в сфере образования проводиться не чаще чем один раз в год и не реже чем один раз в три года в отношении одной и той же организации.</w:t>
      </w:r>
    </w:p>
    <w:p w:rsidR="00811235" w:rsidRDefault="00811235" w:rsidP="00343695">
      <w:pPr>
        <w:widowControl/>
        <w:shd w:val="clear" w:color="auto" w:fill="FFFFFF"/>
        <w:ind w:firstLine="709"/>
        <w:jc w:val="both"/>
        <w:rPr>
          <w:sz w:val="28"/>
          <w:szCs w:val="28"/>
        </w:rPr>
      </w:pPr>
      <w:r w:rsidRPr="00DE5C6B">
        <w:rPr>
          <w:sz w:val="28"/>
          <w:szCs w:val="28"/>
        </w:rPr>
        <w:t>Проведение независимой оценки качества в сфере образо</w:t>
      </w:r>
      <w:r>
        <w:rPr>
          <w:sz w:val="28"/>
          <w:szCs w:val="28"/>
        </w:rPr>
        <w:t>вания планируется в 2023 году.</w:t>
      </w:r>
    </w:p>
    <w:p w:rsidR="00921667" w:rsidRDefault="00921667" w:rsidP="00343695">
      <w:pPr>
        <w:widowControl/>
        <w:ind w:firstLine="709"/>
        <w:jc w:val="both"/>
        <w:rPr>
          <w:b/>
          <w:sz w:val="28"/>
          <w:szCs w:val="28"/>
        </w:rPr>
      </w:pPr>
    </w:p>
    <w:p w:rsidR="00701572" w:rsidRDefault="000C591D" w:rsidP="00A12C44">
      <w:pPr>
        <w:widowControl/>
        <w:shd w:val="clear" w:color="auto" w:fill="FFFFFF"/>
        <w:spacing w:line="276" w:lineRule="auto"/>
        <w:ind w:firstLine="567"/>
        <w:jc w:val="both"/>
        <w:rPr>
          <w:b/>
          <w:sz w:val="28"/>
          <w:szCs w:val="28"/>
        </w:rPr>
      </w:pPr>
      <w:r w:rsidRPr="00DE5C6B">
        <w:rPr>
          <w:b/>
          <w:sz w:val="28"/>
          <w:szCs w:val="28"/>
        </w:rPr>
        <w:t>Культура</w:t>
      </w:r>
    </w:p>
    <w:p w:rsidR="00916472" w:rsidRPr="004C5EC8" w:rsidRDefault="00916472" w:rsidP="00A12C44">
      <w:pPr>
        <w:widowControl/>
        <w:shd w:val="clear" w:color="auto" w:fill="FFFFFF"/>
        <w:spacing w:line="276" w:lineRule="auto"/>
        <w:ind w:firstLine="567"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5"/>
        <w:gridCol w:w="5711"/>
        <w:gridCol w:w="3195"/>
      </w:tblGrid>
      <w:tr w:rsidR="00916472" w:rsidRPr="00916472" w:rsidTr="008112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472" w:rsidRPr="00811235" w:rsidRDefault="00916472">
            <w:pPr>
              <w:widowControl/>
              <w:jc w:val="center"/>
            </w:pPr>
            <w:r w:rsidRPr="00811235">
              <w:t xml:space="preserve">№ </w:t>
            </w:r>
            <w:r w:rsidRPr="00811235">
              <w:lastRenderedPageBreak/>
              <w:t>п/п</w:t>
            </w:r>
          </w:p>
        </w:tc>
        <w:tc>
          <w:tcPr>
            <w:tcW w:w="5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472" w:rsidRPr="00811235" w:rsidRDefault="00916472">
            <w:pPr>
              <w:widowControl/>
              <w:jc w:val="center"/>
            </w:pPr>
            <w:r w:rsidRPr="00811235">
              <w:lastRenderedPageBreak/>
              <w:t xml:space="preserve">Наименование организации, в отношении которой </w:t>
            </w:r>
            <w:r w:rsidRPr="00811235">
              <w:lastRenderedPageBreak/>
              <w:t>проведена независимая оценка качества за отчетный год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6472" w:rsidRPr="00811235" w:rsidRDefault="00916472">
            <w:pPr>
              <w:widowControl/>
              <w:jc w:val="center"/>
            </w:pPr>
            <w:r w:rsidRPr="00811235">
              <w:lastRenderedPageBreak/>
              <w:t xml:space="preserve">Значение показателя оценки </w:t>
            </w:r>
            <w:r w:rsidRPr="00811235">
              <w:lastRenderedPageBreak/>
              <w:t>качества по организации</w:t>
            </w:r>
          </w:p>
        </w:tc>
      </w:tr>
      <w:tr w:rsidR="00916472" w:rsidTr="0081123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472" w:rsidRPr="00811235" w:rsidRDefault="00916472">
            <w:pPr>
              <w:widowControl/>
              <w:jc w:val="center"/>
            </w:pPr>
            <w:r w:rsidRPr="00811235">
              <w:lastRenderedPageBreak/>
              <w:t>1</w:t>
            </w:r>
          </w:p>
        </w:tc>
        <w:tc>
          <w:tcPr>
            <w:tcW w:w="5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472" w:rsidRPr="00811235" w:rsidRDefault="00916472">
            <w:pPr>
              <w:widowControl/>
              <w:jc w:val="center"/>
            </w:pPr>
            <w:r w:rsidRPr="00811235">
              <w:t>Муниципальное бюджетное учреждение культуры «Межпоселенческая библиотека» Шарыповского муниципального округа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6472" w:rsidRPr="00811235" w:rsidRDefault="00916472">
            <w:pPr>
              <w:widowControl/>
              <w:jc w:val="center"/>
            </w:pPr>
            <w:r w:rsidRPr="00811235">
              <w:t>85,9</w:t>
            </w:r>
          </w:p>
        </w:tc>
      </w:tr>
    </w:tbl>
    <w:p w:rsidR="00916472" w:rsidRDefault="00916472" w:rsidP="00916472">
      <w:pPr>
        <w:widowControl/>
        <w:shd w:val="clear" w:color="auto" w:fill="FFFFFF"/>
        <w:spacing w:line="276" w:lineRule="auto"/>
        <w:ind w:firstLine="567"/>
        <w:jc w:val="both"/>
        <w:rPr>
          <w:sz w:val="28"/>
          <w:szCs w:val="28"/>
        </w:rPr>
      </w:pPr>
    </w:p>
    <w:p w:rsidR="00FD05E2" w:rsidRDefault="00FD05E2" w:rsidP="00FD05E2">
      <w:pPr>
        <w:spacing w:line="276" w:lineRule="auto"/>
        <w:jc w:val="both"/>
        <w:rPr>
          <w:sz w:val="28"/>
          <w:szCs w:val="28"/>
        </w:rPr>
      </w:pPr>
    </w:p>
    <w:p w:rsidR="00FD05E2" w:rsidRDefault="00CB69F4" w:rsidP="00FD05E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9A42A0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9A42A0">
        <w:rPr>
          <w:sz w:val="28"/>
          <w:szCs w:val="28"/>
        </w:rPr>
        <w:t xml:space="preserve"> округа        </w:t>
      </w:r>
      <w:r w:rsidR="00FD05E2">
        <w:rPr>
          <w:sz w:val="28"/>
          <w:szCs w:val="28"/>
        </w:rPr>
        <w:t xml:space="preserve">                                              </w:t>
      </w:r>
      <w:r w:rsidR="00826D6F">
        <w:rPr>
          <w:sz w:val="28"/>
          <w:szCs w:val="28"/>
        </w:rPr>
        <w:t xml:space="preserve">     </w:t>
      </w:r>
      <w:r>
        <w:rPr>
          <w:sz w:val="28"/>
          <w:szCs w:val="28"/>
        </w:rPr>
        <w:t>Г.В. Качаев</w:t>
      </w:r>
    </w:p>
    <w:p w:rsidR="00701572" w:rsidRDefault="00701572" w:rsidP="00DE5C6B">
      <w:pPr>
        <w:spacing w:line="276" w:lineRule="auto"/>
        <w:ind w:firstLine="567"/>
        <w:jc w:val="both"/>
        <w:rPr>
          <w:sz w:val="28"/>
          <w:szCs w:val="28"/>
        </w:rPr>
      </w:pPr>
    </w:p>
    <w:p w:rsidR="00701572" w:rsidRDefault="00701572" w:rsidP="00DE5C6B">
      <w:pPr>
        <w:spacing w:line="276" w:lineRule="auto"/>
        <w:ind w:firstLine="567"/>
        <w:jc w:val="both"/>
        <w:rPr>
          <w:sz w:val="28"/>
          <w:szCs w:val="28"/>
        </w:rPr>
      </w:pPr>
    </w:p>
    <w:p w:rsidR="00701572" w:rsidRDefault="00701572" w:rsidP="00DE5C6B">
      <w:pPr>
        <w:spacing w:line="276" w:lineRule="auto"/>
        <w:ind w:firstLine="567"/>
        <w:jc w:val="both"/>
        <w:rPr>
          <w:sz w:val="28"/>
          <w:szCs w:val="28"/>
        </w:rPr>
      </w:pPr>
    </w:p>
    <w:p w:rsidR="00404610" w:rsidRDefault="00404610" w:rsidP="00DE5C6B">
      <w:pPr>
        <w:spacing w:line="276" w:lineRule="auto"/>
        <w:ind w:firstLine="567"/>
        <w:jc w:val="both"/>
        <w:rPr>
          <w:sz w:val="28"/>
          <w:szCs w:val="28"/>
        </w:rPr>
      </w:pPr>
    </w:p>
    <w:p w:rsidR="00701572" w:rsidRDefault="00701572" w:rsidP="00DE5C6B">
      <w:pPr>
        <w:spacing w:line="276" w:lineRule="auto"/>
        <w:ind w:firstLine="567"/>
        <w:jc w:val="both"/>
        <w:rPr>
          <w:sz w:val="28"/>
          <w:szCs w:val="28"/>
        </w:rPr>
      </w:pPr>
    </w:p>
    <w:p w:rsidR="00FD05E2" w:rsidRDefault="00FD05E2" w:rsidP="00DE5C6B">
      <w:pPr>
        <w:spacing w:line="276" w:lineRule="auto"/>
        <w:ind w:firstLine="567"/>
        <w:jc w:val="both"/>
        <w:rPr>
          <w:sz w:val="28"/>
          <w:szCs w:val="28"/>
        </w:rPr>
      </w:pPr>
    </w:p>
    <w:p w:rsidR="00FD05E2" w:rsidRDefault="00FD05E2" w:rsidP="00DE5C6B">
      <w:pPr>
        <w:spacing w:line="276" w:lineRule="auto"/>
        <w:ind w:firstLine="567"/>
        <w:jc w:val="both"/>
        <w:rPr>
          <w:sz w:val="28"/>
          <w:szCs w:val="28"/>
        </w:rPr>
      </w:pPr>
    </w:p>
    <w:p w:rsidR="002B0C26" w:rsidRDefault="002B0C26" w:rsidP="00DE5C6B">
      <w:pPr>
        <w:spacing w:line="276" w:lineRule="auto"/>
        <w:ind w:firstLine="567"/>
        <w:jc w:val="both"/>
        <w:rPr>
          <w:sz w:val="28"/>
          <w:szCs w:val="28"/>
        </w:rPr>
      </w:pPr>
    </w:p>
    <w:p w:rsidR="002B0C26" w:rsidRDefault="002B0C26" w:rsidP="00DE5C6B">
      <w:pPr>
        <w:spacing w:line="276" w:lineRule="auto"/>
        <w:ind w:firstLine="567"/>
        <w:jc w:val="both"/>
        <w:rPr>
          <w:sz w:val="28"/>
          <w:szCs w:val="28"/>
        </w:rPr>
      </w:pPr>
    </w:p>
    <w:p w:rsidR="002B0C26" w:rsidRDefault="002B0C26" w:rsidP="00DE5C6B">
      <w:pPr>
        <w:spacing w:line="276" w:lineRule="auto"/>
        <w:ind w:firstLine="567"/>
        <w:jc w:val="both"/>
        <w:rPr>
          <w:sz w:val="28"/>
          <w:szCs w:val="28"/>
        </w:rPr>
      </w:pPr>
    </w:p>
    <w:p w:rsidR="002B0C26" w:rsidRDefault="002B0C26" w:rsidP="00DE5C6B">
      <w:pPr>
        <w:spacing w:line="276" w:lineRule="auto"/>
        <w:ind w:firstLine="567"/>
        <w:jc w:val="both"/>
        <w:rPr>
          <w:sz w:val="28"/>
          <w:szCs w:val="28"/>
        </w:rPr>
      </w:pPr>
    </w:p>
    <w:p w:rsidR="002B0C26" w:rsidRDefault="002B0C26" w:rsidP="00DE5C6B">
      <w:pPr>
        <w:spacing w:line="276" w:lineRule="auto"/>
        <w:ind w:firstLine="567"/>
        <w:jc w:val="both"/>
        <w:rPr>
          <w:sz w:val="28"/>
          <w:szCs w:val="28"/>
        </w:rPr>
      </w:pPr>
    </w:p>
    <w:p w:rsidR="002B0C26" w:rsidRDefault="002B0C26" w:rsidP="00DE5C6B">
      <w:pPr>
        <w:spacing w:line="276" w:lineRule="auto"/>
        <w:ind w:firstLine="567"/>
        <w:jc w:val="both"/>
        <w:rPr>
          <w:sz w:val="28"/>
          <w:szCs w:val="28"/>
        </w:rPr>
      </w:pPr>
    </w:p>
    <w:p w:rsidR="002B0C26" w:rsidRDefault="002B0C26" w:rsidP="00DE5C6B">
      <w:pPr>
        <w:spacing w:line="276" w:lineRule="auto"/>
        <w:ind w:firstLine="567"/>
        <w:jc w:val="both"/>
        <w:rPr>
          <w:sz w:val="28"/>
          <w:szCs w:val="28"/>
        </w:rPr>
      </w:pPr>
    </w:p>
    <w:p w:rsidR="002B0C26" w:rsidRDefault="002B0C26" w:rsidP="00DE5C6B">
      <w:pPr>
        <w:spacing w:line="276" w:lineRule="auto"/>
        <w:ind w:firstLine="567"/>
        <w:jc w:val="both"/>
        <w:rPr>
          <w:sz w:val="28"/>
          <w:szCs w:val="28"/>
        </w:rPr>
      </w:pPr>
    </w:p>
    <w:p w:rsidR="002B0C26" w:rsidRDefault="002B0C26" w:rsidP="00DE5C6B">
      <w:pPr>
        <w:spacing w:line="276" w:lineRule="auto"/>
        <w:ind w:firstLine="567"/>
        <w:jc w:val="both"/>
        <w:rPr>
          <w:sz w:val="28"/>
          <w:szCs w:val="28"/>
        </w:rPr>
      </w:pPr>
    </w:p>
    <w:p w:rsidR="002B0C26" w:rsidRDefault="002B0C26" w:rsidP="00DE5C6B">
      <w:pPr>
        <w:spacing w:line="276" w:lineRule="auto"/>
        <w:ind w:firstLine="567"/>
        <w:jc w:val="both"/>
        <w:rPr>
          <w:sz w:val="28"/>
          <w:szCs w:val="28"/>
        </w:rPr>
      </w:pPr>
    </w:p>
    <w:p w:rsidR="002B0C26" w:rsidRDefault="002B0C26" w:rsidP="00DE5C6B">
      <w:pPr>
        <w:spacing w:line="276" w:lineRule="auto"/>
        <w:ind w:firstLine="567"/>
        <w:jc w:val="both"/>
        <w:rPr>
          <w:sz w:val="28"/>
          <w:szCs w:val="28"/>
        </w:rPr>
      </w:pPr>
    </w:p>
    <w:p w:rsidR="002B0C26" w:rsidRDefault="002B0C26" w:rsidP="00DE5C6B">
      <w:pPr>
        <w:spacing w:line="276" w:lineRule="auto"/>
        <w:ind w:firstLine="567"/>
        <w:jc w:val="both"/>
        <w:rPr>
          <w:sz w:val="28"/>
          <w:szCs w:val="28"/>
        </w:rPr>
      </w:pPr>
    </w:p>
    <w:p w:rsidR="002B0C26" w:rsidRDefault="002B0C26" w:rsidP="00DE5C6B">
      <w:pPr>
        <w:spacing w:line="276" w:lineRule="auto"/>
        <w:ind w:firstLine="567"/>
        <w:jc w:val="both"/>
        <w:rPr>
          <w:sz w:val="28"/>
          <w:szCs w:val="28"/>
        </w:rPr>
      </w:pPr>
    </w:p>
    <w:p w:rsidR="002B0C26" w:rsidRDefault="002B0C26" w:rsidP="00DE5C6B">
      <w:pPr>
        <w:spacing w:line="276" w:lineRule="auto"/>
        <w:ind w:firstLine="567"/>
        <w:jc w:val="both"/>
        <w:rPr>
          <w:sz w:val="28"/>
          <w:szCs w:val="28"/>
        </w:rPr>
      </w:pPr>
    </w:p>
    <w:p w:rsidR="002B0C26" w:rsidRDefault="002B0C26" w:rsidP="00DE5C6B">
      <w:pPr>
        <w:spacing w:line="276" w:lineRule="auto"/>
        <w:ind w:firstLine="567"/>
        <w:jc w:val="both"/>
        <w:rPr>
          <w:sz w:val="28"/>
          <w:szCs w:val="28"/>
        </w:rPr>
      </w:pPr>
    </w:p>
    <w:p w:rsidR="002B0C26" w:rsidRDefault="002B0C26" w:rsidP="00DE5C6B">
      <w:pPr>
        <w:spacing w:line="276" w:lineRule="auto"/>
        <w:ind w:firstLine="567"/>
        <w:jc w:val="both"/>
        <w:rPr>
          <w:sz w:val="28"/>
          <w:szCs w:val="28"/>
        </w:rPr>
      </w:pPr>
    </w:p>
    <w:p w:rsidR="002B0C26" w:rsidRDefault="002B0C26" w:rsidP="00DE5C6B">
      <w:pPr>
        <w:spacing w:line="276" w:lineRule="auto"/>
        <w:ind w:firstLine="567"/>
        <w:jc w:val="both"/>
        <w:rPr>
          <w:sz w:val="28"/>
          <w:szCs w:val="28"/>
        </w:rPr>
      </w:pPr>
    </w:p>
    <w:p w:rsidR="002B0C26" w:rsidRDefault="002B0C26" w:rsidP="00DE5C6B">
      <w:pPr>
        <w:spacing w:line="276" w:lineRule="auto"/>
        <w:ind w:firstLine="567"/>
        <w:jc w:val="both"/>
        <w:rPr>
          <w:sz w:val="28"/>
          <w:szCs w:val="28"/>
        </w:rPr>
      </w:pPr>
    </w:p>
    <w:p w:rsidR="004C5EC8" w:rsidRDefault="004C5EC8" w:rsidP="00DE5C6B">
      <w:pPr>
        <w:spacing w:line="276" w:lineRule="auto"/>
        <w:ind w:firstLine="567"/>
        <w:jc w:val="both"/>
        <w:rPr>
          <w:sz w:val="28"/>
          <w:szCs w:val="28"/>
        </w:rPr>
      </w:pPr>
    </w:p>
    <w:p w:rsidR="00FD05E2" w:rsidRPr="00DE5C6B" w:rsidRDefault="00FD05E2" w:rsidP="00DE5C6B">
      <w:pPr>
        <w:spacing w:line="276" w:lineRule="auto"/>
        <w:ind w:firstLine="567"/>
        <w:jc w:val="both"/>
        <w:rPr>
          <w:sz w:val="28"/>
          <w:szCs w:val="28"/>
        </w:rPr>
      </w:pPr>
    </w:p>
    <w:p w:rsidR="00333A51" w:rsidRPr="00DE5C6B" w:rsidRDefault="00333A51" w:rsidP="00DE5C6B">
      <w:pPr>
        <w:spacing w:line="276" w:lineRule="auto"/>
        <w:ind w:firstLine="567"/>
        <w:jc w:val="both"/>
        <w:rPr>
          <w:sz w:val="28"/>
          <w:szCs w:val="28"/>
        </w:rPr>
      </w:pPr>
    </w:p>
    <w:p w:rsidR="00352859" w:rsidRDefault="00352859" w:rsidP="00DE5C6B">
      <w:p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Вишнякова Екатерина Сергеевна</w:t>
      </w:r>
    </w:p>
    <w:p w:rsidR="00352859" w:rsidRPr="00440690" w:rsidRDefault="00352859" w:rsidP="00352859">
      <w:pPr>
        <w:spacing w:line="276" w:lineRule="auto"/>
        <w:jc w:val="both"/>
        <w:rPr>
          <w:sz w:val="20"/>
          <w:szCs w:val="20"/>
        </w:rPr>
      </w:pPr>
      <w:r w:rsidRPr="00440690">
        <w:rPr>
          <w:sz w:val="20"/>
          <w:szCs w:val="20"/>
        </w:rPr>
        <w:t>8 (39153) 21</w:t>
      </w:r>
      <w:r>
        <w:rPr>
          <w:sz w:val="20"/>
          <w:szCs w:val="20"/>
        </w:rPr>
        <w:t>022</w:t>
      </w:r>
    </w:p>
    <w:p w:rsidR="00333A51" w:rsidRPr="00440690" w:rsidRDefault="00333A51" w:rsidP="00DE5C6B">
      <w:pPr>
        <w:spacing w:line="276" w:lineRule="auto"/>
        <w:jc w:val="both"/>
        <w:rPr>
          <w:sz w:val="20"/>
          <w:szCs w:val="20"/>
        </w:rPr>
      </w:pPr>
      <w:r w:rsidRPr="00440690">
        <w:rPr>
          <w:sz w:val="20"/>
          <w:szCs w:val="20"/>
        </w:rPr>
        <w:t>Зотова Ольга Сергеевна</w:t>
      </w:r>
    </w:p>
    <w:p w:rsidR="00333A51" w:rsidRPr="00440690" w:rsidRDefault="00333A51" w:rsidP="00DE5C6B">
      <w:pPr>
        <w:spacing w:line="276" w:lineRule="auto"/>
        <w:jc w:val="both"/>
        <w:rPr>
          <w:sz w:val="20"/>
          <w:szCs w:val="20"/>
        </w:rPr>
      </w:pPr>
      <w:r w:rsidRPr="00440690">
        <w:rPr>
          <w:sz w:val="20"/>
          <w:szCs w:val="20"/>
        </w:rPr>
        <w:t>8</w:t>
      </w:r>
      <w:r w:rsidR="000142F1" w:rsidRPr="00440690">
        <w:rPr>
          <w:sz w:val="20"/>
          <w:szCs w:val="20"/>
        </w:rPr>
        <w:t xml:space="preserve"> </w:t>
      </w:r>
      <w:r w:rsidRPr="00440690">
        <w:rPr>
          <w:sz w:val="20"/>
          <w:szCs w:val="20"/>
        </w:rPr>
        <w:t>(39153)</w:t>
      </w:r>
      <w:r w:rsidR="000142F1" w:rsidRPr="00440690">
        <w:rPr>
          <w:sz w:val="20"/>
          <w:szCs w:val="20"/>
        </w:rPr>
        <w:t xml:space="preserve"> </w:t>
      </w:r>
      <w:r w:rsidRPr="00440690">
        <w:rPr>
          <w:sz w:val="20"/>
          <w:szCs w:val="20"/>
        </w:rPr>
        <w:t>21317</w:t>
      </w:r>
    </w:p>
    <w:sectPr w:rsidR="00333A51" w:rsidRPr="00440690" w:rsidSect="009302E8">
      <w:pgSz w:w="12240" w:h="15840"/>
      <w:pgMar w:top="1134" w:right="851" w:bottom="56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5FD6" w:rsidRDefault="00BF5FD6" w:rsidP="009302E8">
      <w:r>
        <w:separator/>
      </w:r>
    </w:p>
  </w:endnote>
  <w:endnote w:type="continuationSeparator" w:id="0">
    <w:p w:rsidR="00BF5FD6" w:rsidRDefault="00BF5FD6" w:rsidP="009302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5FD6" w:rsidRDefault="00BF5FD6" w:rsidP="009302E8">
      <w:r>
        <w:separator/>
      </w:r>
    </w:p>
  </w:footnote>
  <w:footnote w:type="continuationSeparator" w:id="0">
    <w:p w:rsidR="00BF5FD6" w:rsidRDefault="00BF5FD6" w:rsidP="009302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0EB"/>
    <w:rsid w:val="00003669"/>
    <w:rsid w:val="000142F1"/>
    <w:rsid w:val="000163FB"/>
    <w:rsid w:val="00016F5B"/>
    <w:rsid w:val="000170D5"/>
    <w:rsid w:val="00023A87"/>
    <w:rsid w:val="00027BFE"/>
    <w:rsid w:val="00041CFC"/>
    <w:rsid w:val="000466A3"/>
    <w:rsid w:val="00050668"/>
    <w:rsid w:val="00052524"/>
    <w:rsid w:val="00053F18"/>
    <w:rsid w:val="0005501A"/>
    <w:rsid w:val="00061EFE"/>
    <w:rsid w:val="00065A3F"/>
    <w:rsid w:val="00067008"/>
    <w:rsid w:val="00070304"/>
    <w:rsid w:val="00081E28"/>
    <w:rsid w:val="000924FF"/>
    <w:rsid w:val="00092738"/>
    <w:rsid w:val="000943AB"/>
    <w:rsid w:val="0009464D"/>
    <w:rsid w:val="00095695"/>
    <w:rsid w:val="000A584C"/>
    <w:rsid w:val="000B6BDF"/>
    <w:rsid w:val="000C1F36"/>
    <w:rsid w:val="000C52E5"/>
    <w:rsid w:val="000C591D"/>
    <w:rsid w:val="000D0217"/>
    <w:rsid w:val="000D055C"/>
    <w:rsid w:val="000D0D46"/>
    <w:rsid w:val="000D0E6A"/>
    <w:rsid w:val="000D2866"/>
    <w:rsid w:val="000D2EA8"/>
    <w:rsid w:val="000D5246"/>
    <w:rsid w:val="000E3C67"/>
    <w:rsid w:val="000E431A"/>
    <w:rsid w:val="000E672E"/>
    <w:rsid w:val="000F466E"/>
    <w:rsid w:val="000F4D0A"/>
    <w:rsid w:val="00100503"/>
    <w:rsid w:val="00101325"/>
    <w:rsid w:val="00103BA8"/>
    <w:rsid w:val="0010664F"/>
    <w:rsid w:val="00112E34"/>
    <w:rsid w:val="00114D7B"/>
    <w:rsid w:val="00124263"/>
    <w:rsid w:val="00137632"/>
    <w:rsid w:val="00142326"/>
    <w:rsid w:val="0015724F"/>
    <w:rsid w:val="0016160A"/>
    <w:rsid w:val="0016266F"/>
    <w:rsid w:val="00162815"/>
    <w:rsid w:val="00164B14"/>
    <w:rsid w:val="00173D88"/>
    <w:rsid w:val="00195C45"/>
    <w:rsid w:val="0019724D"/>
    <w:rsid w:val="001A36EC"/>
    <w:rsid w:val="001B0EC6"/>
    <w:rsid w:val="001D36D3"/>
    <w:rsid w:val="001D60B8"/>
    <w:rsid w:val="001E6ED9"/>
    <w:rsid w:val="001E7ECF"/>
    <w:rsid w:val="001F4651"/>
    <w:rsid w:val="001F4A2E"/>
    <w:rsid w:val="001F5E3C"/>
    <w:rsid w:val="00202628"/>
    <w:rsid w:val="0020351F"/>
    <w:rsid w:val="00210079"/>
    <w:rsid w:val="00210C7D"/>
    <w:rsid w:val="0021324A"/>
    <w:rsid w:val="002176BE"/>
    <w:rsid w:val="002360BD"/>
    <w:rsid w:val="00240A25"/>
    <w:rsid w:val="0024700E"/>
    <w:rsid w:val="0025042E"/>
    <w:rsid w:val="00263B45"/>
    <w:rsid w:val="00265380"/>
    <w:rsid w:val="00292A9A"/>
    <w:rsid w:val="00293BF3"/>
    <w:rsid w:val="00297CB1"/>
    <w:rsid w:val="002B0C26"/>
    <w:rsid w:val="002B45EB"/>
    <w:rsid w:val="002C0C34"/>
    <w:rsid w:val="002E4F6B"/>
    <w:rsid w:val="002F0378"/>
    <w:rsid w:val="002F5F9D"/>
    <w:rsid w:val="00300EB4"/>
    <w:rsid w:val="00302A4C"/>
    <w:rsid w:val="00312544"/>
    <w:rsid w:val="003218BC"/>
    <w:rsid w:val="00321914"/>
    <w:rsid w:val="00324246"/>
    <w:rsid w:val="003305EF"/>
    <w:rsid w:val="00333A51"/>
    <w:rsid w:val="00336966"/>
    <w:rsid w:val="00343695"/>
    <w:rsid w:val="003448F9"/>
    <w:rsid w:val="003450F1"/>
    <w:rsid w:val="00346212"/>
    <w:rsid w:val="00352859"/>
    <w:rsid w:val="00357FD7"/>
    <w:rsid w:val="003648A9"/>
    <w:rsid w:val="003656E7"/>
    <w:rsid w:val="00382999"/>
    <w:rsid w:val="00386BA6"/>
    <w:rsid w:val="0039207D"/>
    <w:rsid w:val="003963F9"/>
    <w:rsid w:val="00397461"/>
    <w:rsid w:val="003A47E9"/>
    <w:rsid w:val="003B0584"/>
    <w:rsid w:val="003B526D"/>
    <w:rsid w:val="003C3BCB"/>
    <w:rsid w:val="003C5A16"/>
    <w:rsid w:val="003D5941"/>
    <w:rsid w:val="003F6887"/>
    <w:rsid w:val="004018D9"/>
    <w:rsid w:val="00404610"/>
    <w:rsid w:val="00410AC2"/>
    <w:rsid w:val="004275CB"/>
    <w:rsid w:val="00432F8C"/>
    <w:rsid w:val="00440690"/>
    <w:rsid w:val="00440BFC"/>
    <w:rsid w:val="0044413F"/>
    <w:rsid w:val="00444B15"/>
    <w:rsid w:val="00445BE1"/>
    <w:rsid w:val="00447A1B"/>
    <w:rsid w:val="00453B39"/>
    <w:rsid w:val="00453F95"/>
    <w:rsid w:val="00455134"/>
    <w:rsid w:val="00476D23"/>
    <w:rsid w:val="0048486D"/>
    <w:rsid w:val="00492140"/>
    <w:rsid w:val="00494CF3"/>
    <w:rsid w:val="004B04B7"/>
    <w:rsid w:val="004B25A3"/>
    <w:rsid w:val="004B4F4C"/>
    <w:rsid w:val="004C5EC8"/>
    <w:rsid w:val="004C70C5"/>
    <w:rsid w:val="004D0B91"/>
    <w:rsid w:val="004D1623"/>
    <w:rsid w:val="004E37FA"/>
    <w:rsid w:val="004F78A6"/>
    <w:rsid w:val="00510C73"/>
    <w:rsid w:val="00522923"/>
    <w:rsid w:val="005239A1"/>
    <w:rsid w:val="005312BD"/>
    <w:rsid w:val="0053455B"/>
    <w:rsid w:val="0054556B"/>
    <w:rsid w:val="005656D3"/>
    <w:rsid w:val="00577DDF"/>
    <w:rsid w:val="005858D0"/>
    <w:rsid w:val="00591EC3"/>
    <w:rsid w:val="00594FCE"/>
    <w:rsid w:val="005A3802"/>
    <w:rsid w:val="005A4F8B"/>
    <w:rsid w:val="005B34CA"/>
    <w:rsid w:val="005C1015"/>
    <w:rsid w:val="005D39AA"/>
    <w:rsid w:val="005D4A9C"/>
    <w:rsid w:val="005E5292"/>
    <w:rsid w:val="005F4E4A"/>
    <w:rsid w:val="00604852"/>
    <w:rsid w:val="00605D2F"/>
    <w:rsid w:val="00612C06"/>
    <w:rsid w:val="0061616D"/>
    <w:rsid w:val="00625C49"/>
    <w:rsid w:val="00640323"/>
    <w:rsid w:val="00642648"/>
    <w:rsid w:val="00663E71"/>
    <w:rsid w:val="006660BE"/>
    <w:rsid w:val="006661E5"/>
    <w:rsid w:val="00674D6A"/>
    <w:rsid w:val="006838A4"/>
    <w:rsid w:val="006842B3"/>
    <w:rsid w:val="00686C35"/>
    <w:rsid w:val="00687BD4"/>
    <w:rsid w:val="006B0EEE"/>
    <w:rsid w:val="006B57B4"/>
    <w:rsid w:val="006C3A69"/>
    <w:rsid w:val="006D168E"/>
    <w:rsid w:val="006D395B"/>
    <w:rsid w:val="006D78FB"/>
    <w:rsid w:val="006E24DE"/>
    <w:rsid w:val="006E309C"/>
    <w:rsid w:val="006E3C4A"/>
    <w:rsid w:val="006E78D4"/>
    <w:rsid w:val="006E7CE3"/>
    <w:rsid w:val="006F4BA7"/>
    <w:rsid w:val="00701572"/>
    <w:rsid w:val="00722B8F"/>
    <w:rsid w:val="007238AB"/>
    <w:rsid w:val="00726E07"/>
    <w:rsid w:val="00734B2B"/>
    <w:rsid w:val="0074583A"/>
    <w:rsid w:val="007510EE"/>
    <w:rsid w:val="00754636"/>
    <w:rsid w:val="00773942"/>
    <w:rsid w:val="00780E68"/>
    <w:rsid w:val="00783AD6"/>
    <w:rsid w:val="00790B44"/>
    <w:rsid w:val="00794148"/>
    <w:rsid w:val="00796A66"/>
    <w:rsid w:val="007A1BCC"/>
    <w:rsid w:val="007A2CC9"/>
    <w:rsid w:val="007A3E62"/>
    <w:rsid w:val="007A4E53"/>
    <w:rsid w:val="007B7D3C"/>
    <w:rsid w:val="007C7009"/>
    <w:rsid w:val="007C746B"/>
    <w:rsid w:val="007D2027"/>
    <w:rsid w:val="007D7AA0"/>
    <w:rsid w:val="007E79D9"/>
    <w:rsid w:val="007F0398"/>
    <w:rsid w:val="007F189E"/>
    <w:rsid w:val="007F624B"/>
    <w:rsid w:val="008063E7"/>
    <w:rsid w:val="00811235"/>
    <w:rsid w:val="00820A8A"/>
    <w:rsid w:val="00821ED3"/>
    <w:rsid w:val="00823AE3"/>
    <w:rsid w:val="00823DC4"/>
    <w:rsid w:val="00826D6F"/>
    <w:rsid w:val="00830553"/>
    <w:rsid w:val="00833386"/>
    <w:rsid w:val="00833CC8"/>
    <w:rsid w:val="0084133C"/>
    <w:rsid w:val="00850D06"/>
    <w:rsid w:val="0085335D"/>
    <w:rsid w:val="0085443A"/>
    <w:rsid w:val="008572DA"/>
    <w:rsid w:val="00866416"/>
    <w:rsid w:val="008769DC"/>
    <w:rsid w:val="00881563"/>
    <w:rsid w:val="008831BC"/>
    <w:rsid w:val="008860D0"/>
    <w:rsid w:val="00897C21"/>
    <w:rsid w:val="008A6FD1"/>
    <w:rsid w:val="008B1CFC"/>
    <w:rsid w:val="008B212C"/>
    <w:rsid w:val="008B2315"/>
    <w:rsid w:val="008B7C0B"/>
    <w:rsid w:val="008C0BBD"/>
    <w:rsid w:val="008C386C"/>
    <w:rsid w:val="008E6CA0"/>
    <w:rsid w:val="008F203E"/>
    <w:rsid w:val="008F5A25"/>
    <w:rsid w:val="00905B87"/>
    <w:rsid w:val="00916472"/>
    <w:rsid w:val="00921667"/>
    <w:rsid w:val="009269EB"/>
    <w:rsid w:val="009302E8"/>
    <w:rsid w:val="00931CDF"/>
    <w:rsid w:val="00936EEB"/>
    <w:rsid w:val="00942C99"/>
    <w:rsid w:val="0094791D"/>
    <w:rsid w:val="00960A8C"/>
    <w:rsid w:val="009669CD"/>
    <w:rsid w:val="009710EB"/>
    <w:rsid w:val="00975119"/>
    <w:rsid w:val="00981C63"/>
    <w:rsid w:val="00990907"/>
    <w:rsid w:val="009A221E"/>
    <w:rsid w:val="009A42A0"/>
    <w:rsid w:val="009B5A55"/>
    <w:rsid w:val="009D32BE"/>
    <w:rsid w:val="009D3D38"/>
    <w:rsid w:val="009E06D1"/>
    <w:rsid w:val="009F1466"/>
    <w:rsid w:val="009F26C7"/>
    <w:rsid w:val="00A04180"/>
    <w:rsid w:val="00A12C44"/>
    <w:rsid w:val="00A26185"/>
    <w:rsid w:val="00A26274"/>
    <w:rsid w:val="00A35AF5"/>
    <w:rsid w:val="00A4008D"/>
    <w:rsid w:val="00A40356"/>
    <w:rsid w:val="00A46C9E"/>
    <w:rsid w:val="00A5096C"/>
    <w:rsid w:val="00A522DF"/>
    <w:rsid w:val="00A57C46"/>
    <w:rsid w:val="00A64BD4"/>
    <w:rsid w:val="00A65526"/>
    <w:rsid w:val="00A66511"/>
    <w:rsid w:val="00A730A4"/>
    <w:rsid w:val="00A7605D"/>
    <w:rsid w:val="00A83404"/>
    <w:rsid w:val="00A91C3D"/>
    <w:rsid w:val="00A945AE"/>
    <w:rsid w:val="00A97EB0"/>
    <w:rsid w:val="00AA5295"/>
    <w:rsid w:val="00AB7260"/>
    <w:rsid w:val="00AC2D56"/>
    <w:rsid w:val="00AC4161"/>
    <w:rsid w:val="00AC7255"/>
    <w:rsid w:val="00AC7DAE"/>
    <w:rsid w:val="00AD312F"/>
    <w:rsid w:val="00AE019E"/>
    <w:rsid w:val="00AE4DDE"/>
    <w:rsid w:val="00AE5943"/>
    <w:rsid w:val="00B04B98"/>
    <w:rsid w:val="00B05D8E"/>
    <w:rsid w:val="00B07D43"/>
    <w:rsid w:val="00B12676"/>
    <w:rsid w:val="00B16782"/>
    <w:rsid w:val="00B2056B"/>
    <w:rsid w:val="00B20F8B"/>
    <w:rsid w:val="00B411AB"/>
    <w:rsid w:val="00B4504A"/>
    <w:rsid w:val="00B45C3A"/>
    <w:rsid w:val="00B57728"/>
    <w:rsid w:val="00B80C60"/>
    <w:rsid w:val="00B80EF8"/>
    <w:rsid w:val="00B82D96"/>
    <w:rsid w:val="00B831AA"/>
    <w:rsid w:val="00B87FFE"/>
    <w:rsid w:val="00BB6795"/>
    <w:rsid w:val="00BD37EE"/>
    <w:rsid w:val="00BD6580"/>
    <w:rsid w:val="00BF5FD6"/>
    <w:rsid w:val="00C051C5"/>
    <w:rsid w:val="00C13EE7"/>
    <w:rsid w:val="00C1669C"/>
    <w:rsid w:val="00C223DD"/>
    <w:rsid w:val="00C2628A"/>
    <w:rsid w:val="00C31142"/>
    <w:rsid w:val="00C33025"/>
    <w:rsid w:val="00C44725"/>
    <w:rsid w:val="00C507FF"/>
    <w:rsid w:val="00C51CD7"/>
    <w:rsid w:val="00C528EB"/>
    <w:rsid w:val="00C54637"/>
    <w:rsid w:val="00C54E19"/>
    <w:rsid w:val="00C66F61"/>
    <w:rsid w:val="00C6711A"/>
    <w:rsid w:val="00C77B8B"/>
    <w:rsid w:val="00C82959"/>
    <w:rsid w:val="00C87125"/>
    <w:rsid w:val="00C90D90"/>
    <w:rsid w:val="00C91EB4"/>
    <w:rsid w:val="00C92507"/>
    <w:rsid w:val="00CA4938"/>
    <w:rsid w:val="00CB6031"/>
    <w:rsid w:val="00CB69F4"/>
    <w:rsid w:val="00CC7067"/>
    <w:rsid w:val="00CD307F"/>
    <w:rsid w:val="00CD3CD8"/>
    <w:rsid w:val="00CD431A"/>
    <w:rsid w:val="00CE0113"/>
    <w:rsid w:val="00CE37B5"/>
    <w:rsid w:val="00CE3B93"/>
    <w:rsid w:val="00CF0611"/>
    <w:rsid w:val="00CF1282"/>
    <w:rsid w:val="00CF2BCF"/>
    <w:rsid w:val="00CF5F36"/>
    <w:rsid w:val="00CF6108"/>
    <w:rsid w:val="00D01ED4"/>
    <w:rsid w:val="00D05930"/>
    <w:rsid w:val="00D1673E"/>
    <w:rsid w:val="00D26499"/>
    <w:rsid w:val="00D33763"/>
    <w:rsid w:val="00D367CC"/>
    <w:rsid w:val="00D422EB"/>
    <w:rsid w:val="00D42FB2"/>
    <w:rsid w:val="00D54291"/>
    <w:rsid w:val="00D57496"/>
    <w:rsid w:val="00D6289E"/>
    <w:rsid w:val="00D66649"/>
    <w:rsid w:val="00D74BCE"/>
    <w:rsid w:val="00D81934"/>
    <w:rsid w:val="00D837DA"/>
    <w:rsid w:val="00D84FDE"/>
    <w:rsid w:val="00D858BF"/>
    <w:rsid w:val="00DB651C"/>
    <w:rsid w:val="00DB6CBF"/>
    <w:rsid w:val="00DC531C"/>
    <w:rsid w:val="00DD03CE"/>
    <w:rsid w:val="00DD0C9C"/>
    <w:rsid w:val="00DD2D7E"/>
    <w:rsid w:val="00DD4D91"/>
    <w:rsid w:val="00DE0654"/>
    <w:rsid w:val="00DE4BBA"/>
    <w:rsid w:val="00DE5C6B"/>
    <w:rsid w:val="00E058B0"/>
    <w:rsid w:val="00E066CB"/>
    <w:rsid w:val="00E22DC6"/>
    <w:rsid w:val="00E2365F"/>
    <w:rsid w:val="00E264AD"/>
    <w:rsid w:val="00E273B4"/>
    <w:rsid w:val="00E3778A"/>
    <w:rsid w:val="00E53576"/>
    <w:rsid w:val="00E57838"/>
    <w:rsid w:val="00E604AE"/>
    <w:rsid w:val="00E669CA"/>
    <w:rsid w:val="00E74F48"/>
    <w:rsid w:val="00E75021"/>
    <w:rsid w:val="00EA65C2"/>
    <w:rsid w:val="00EC2506"/>
    <w:rsid w:val="00EE280F"/>
    <w:rsid w:val="00EE4470"/>
    <w:rsid w:val="00EF5818"/>
    <w:rsid w:val="00EF5910"/>
    <w:rsid w:val="00EF6796"/>
    <w:rsid w:val="00EF77DD"/>
    <w:rsid w:val="00F25F67"/>
    <w:rsid w:val="00F365DF"/>
    <w:rsid w:val="00F36893"/>
    <w:rsid w:val="00F705DD"/>
    <w:rsid w:val="00F712DC"/>
    <w:rsid w:val="00F742EF"/>
    <w:rsid w:val="00F827B1"/>
    <w:rsid w:val="00F90ECA"/>
    <w:rsid w:val="00F91FB9"/>
    <w:rsid w:val="00FA00F4"/>
    <w:rsid w:val="00FC03B0"/>
    <w:rsid w:val="00FC14DB"/>
    <w:rsid w:val="00FC6E20"/>
    <w:rsid w:val="00FC70F1"/>
    <w:rsid w:val="00FD05E2"/>
    <w:rsid w:val="00FD6472"/>
    <w:rsid w:val="00FE4E78"/>
    <w:rsid w:val="00FF3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6FA8FC4E-03CF-42FD-894B-C0B463835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uiPriority="0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outlineLvl w:val="0"/>
    </w:pPr>
  </w:style>
  <w:style w:type="paragraph" w:styleId="2">
    <w:name w:val="heading 2"/>
    <w:basedOn w:val="a"/>
    <w:next w:val="a"/>
    <w:link w:val="20"/>
    <w:uiPriority w:val="99"/>
    <w:qFormat/>
    <w:pPr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333A5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333A5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C52E5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uiPriority w:val="59"/>
    <w:rsid w:val="006D168E"/>
    <w:pPr>
      <w:spacing w:after="0" w:line="240" w:lineRule="auto"/>
    </w:pPr>
    <w:rPr>
      <w:rFonts w:ascii="Calibri" w:hAnsi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5"/>
    <w:uiPriority w:val="59"/>
    <w:unhideWhenUsed/>
    <w:rsid w:val="008769DC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9302E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9302E8"/>
    <w:rPr>
      <w:rFonts w:ascii="Times New Roman CYR" w:hAnsi="Times New Roman CYR" w:cs="Times New Roman CYR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9302E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9302E8"/>
    <w:rPr>
      <w:rFonts w:ascii="Times New Roman CYR" w:hAnsi="Times New Roman CYR" w:cs="Times New Roman CYR"/>
      <w:sz w:val="24"/>
      <w:szCs w:val="24"/>
    </w:rPr>
  </w:style>
  <w:style w:type="paragraph" w:styleId="22">
    <w:name w:val="Body Text Indent 2"/>
    <w:basedOn w:val="a"/>
    <w:link w:val="23"/>
    <w:uiPriority w:val="99"/>
    <w:rsid w:val="00210079"/>
    <w:pPr>
      <w:widowControl/>
      <w:autoSpaceDE/>
      <w:autoSpaceDN/>
      <w:adjustRightInd/>
      <w:ind w:firstLine="720"/>
      <w:jc w:val="both"/>
    </w:pPr>
    <w:rPr>
      <w:rFonts w:ascii="Times New Roman" w:hAnsi="Times New Roman" w:cs="Times New Roman"/>
      <w:b/>
      <w:bCs/>
      <w:sz w:val="30"/>
    </w:rPr>
  </w:style>
  <w:style w:type="character" w:customStyle="1" w:styleId="23">
    <w:name w:val="Основной текст с отступом 2 Знак"/>
    <w:basedOn w:val="a0"/>
    <w:link w:val="22"/>
    <w:uiPriority w:val="99"/>
    <w:locked/>
    <w:rsid w:val="00210079"/>
    <w:rPr>
      <w:rFonts w:ascii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extendedtext-short">
    <w:name w:val="extendedtext-short"/>
    <w:rsid w:val="0054556B"/>
  </w:style>
  <w:style w:type="paragraph" w:styleId="aa">
    <w:name w:val="No Spacing"/>
    <w:uiPriority w:val="1"/>
    <w:qFormat/>
    <w:rsid w:val="001E7ECF"/>
    <w:pPr>
      <w:spacing w:after="0" w:line="240" w:lineRule="auto"/>
    </w:pPr>
    <w:rPr>
      <w:rFonts w:ascii="Calibri" w:hAnsi="Calibri"/>
      <w:lang w:eastAsia="en-US"/>
    </w:rPr>
  </w:style>
  <w:style w:type="paragraph" w:customStyle="1" w:styleId="ConsPlusNormal">
    <w:name w:val="ConsPlusNormal"/>
    <w:link w:val="ConsPlusNormal0"/>
    <w:rsid w:val="00E066C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lang w:eastAsia="en-US"/>
    </w:rPr>
  </w:style>
  <w:style w:type="character" w:customStyle="1" w:styleId="ConsPlusNormal0">
    <w:name w:val="ConsPlusNormal Знак"/>
    <w:link w:val="ConsPlusNormal"/>
    <w:locked/>
    <w:rsid w:val="00E066CB"/>
    <w:rPr>
      <w:rFonts w:ascii="Calibri" w:hAnsi="Calibri"/>
      <w:lang w:val="x-none" w:eastAsia="en-US"/>
    </w:rPr>
  </w:style>
  <w:style w:type="table" w:customStyle="1" w:styleId="3">
    <w:name w:val="Сетка таблицы3"/>
    <w:basedOn w:val="a1"/>
    <w:next w:val="a5"/>
    <w:uiPriority w:val="59"/>
    <w:rsid w:val="00CF2BCF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5"/>
    <w:uiPriority w:val="59"/>
    <w:rsid w:val="00112E34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956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56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56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56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95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56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DCDD14-BC13-4EDA-B4AD-756F737C7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35</Pages>
  <Words>10890</Words>
  <Characters>62078</Characters>
  <Application>Microsoft Office Word</Application>
  <DocSecurity>0</DocSecurity>
  <Lines>517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72823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kom8</dc:creator>
  <cp:keywords/>
  <dc:description/>
  <cp:lastModifiedBy>Admin</cp:lastModifiedBy>
  <cp:revision>2</cp:revision>
  <cp:lastPrinted>2023-04-24T08:57:00Z</cp:lastPrinted>
  <dcterms:created xsi:type="dcterms:W3CDTF">2024-02-12T02:41:00Z</dcterms:created>
  <dcterms:modified xsi:type="dcterms:W3CDTF">2024-02-12T02:41:00Z</dcterms:modified>
</cp:coreProperties>
</file>